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</w:tblGrid>
      <w:tr w:rsidR="00A82089" w:rsidTr="00295B57">
        <w:trPr>
          <w:cantSplit/>
          <w:trHeight w:val="1928"/>
        </w:trPr>
        <w:tc>
          <w:tcPr>
            <w:tcW w:w="4111" w:type="dxa"/>
          </w:tcPr>
          <w:p w:rsidR="00A82089" w:rsidRDefault="00A82089" w:rsidP="00295B5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Администрация</w:t>
            </w:r>
          </w:p>
          <w:p w:rsidR="00A82089" w:rsidRDefault="00A82089" w:rsidP="0029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82089" w:rsidRDefault="00A82089" w:rsidP="0029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Дюсьметьевский сельсовет</w:t>
            </w:r>
          </w:p>
          <w:p w:rsidR="00A82089" w:rsidRDefault="00A82089" w:rsidP="0029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Пономаревского района</w:t>
            </w:r>
          </w:p>
          <w:p w:rsidR="00A82089" w:rsidRDefault="00A82089" w:rsidP="0029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A82089" w:rsidRDefault="00A82089" w:rsidP="00295B57">
            <w:pPr>
              <w:jc w:val="both"/>
              <w:rPr>
                <w:sz w:val="28"/>
                <w:szCs w:val="28"/>
              </w:rPr>
            </w:pPr>
          </w:p>
          <w:p w:rsidR="00A82089" w:rsidRDefault="00A82089" w:rsidP="0029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82089" w:rsidRDefault="00A82089" w:rsidP="0029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  № 10-п</w:t>
            </w:r>
          </w:p>
          <w:p w:rsidR="00A82089" w:rsidRDefault="00A82089" w:rsidP="00295B57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b/>
                <w:szCs w:val="28"/>
              </w:rPr>
            </w:pPr>
          </w:p>
        </w:tc>
      </w:tr>
    </w:tbl>
    <w:p w:rsidR="00A82089" w:rsidRDefault="00A82089" w:rsidP="00A82089">
      <w:pPr>
        <w:rPr>
          <w:b/>
        </w:rPr>
      </w:pPr>
    </w:p>
    <w:p w:rsidR="00A82089" w:rsidRDefault="00A82089" w:rsidP="00A82089">
      <w:pPr>
        <w:rPr>
          <w:b/>
          <w:sz w:val="24"/>
          <w:szCs w:val="24"/>
        </w:rPr>
      </w:pPr>
    </w:p>
    <w:p w:rsidR="00A82089" w:rsidRDefault="00A82089" w:rsidP="00A82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82089" w:rsidRDefault="00A82089" w:rsidP="00A82089">
      <w:pPr>
        <w:rPr>
          <w:b/>
          <w:sz w:val="24"/>
          <w:szCs w:val="24"/>
        </w:rPr>
      </w:pPr>
    </w:p>
    <w:p w:rsidR="00A82089" w:rsidRDefault="00A82089" w:rsidP="00A82089">
      <w:pPr>
        <w:rPr>
          <w:b/>
          <w:sz w:val="24"/>
          <w:szCs w:val="24"/>
        </w:rPr>
      </w:pPr>
    </w:p>
    <w:p w:rsidR="00A82089" w:rsidRDefault="00A82089" w:rsidP="00A82089">
      <w:pPr>
        <w:rPr>
          <w:b/>
          <w:sz w:val="24"/>
          <w:szCs w:val="24"/>
        </w:rPr>
      </w:pPr>
    </w:p>
    <w:p w:rsidR="00A82089" w:rsidRDefault="00A82089" w:rsidP="00A82089">
      <w:pPr>
        <w:rPr>
          <w:b/>
          <w:sz w:val="24"/>
          <w:szCs w:val="24"/>
        </w:rPr>
      </w:pPr>
    </w:p>
    <w:p w:rsidR="00A82089" w:rsidRDefault="00A82089" w:rsidP="00A82089">
      <w:pPr>
        <w:rPr>
          <w:b/>
          <w:sz w:val="24"/>
          <w:szCs w:val="24"/>
        </w:rPr>
      </w:pPr>
    </w:p>
    <w:p w:rsidR="00A82089" w:rsidRDefault="00A82089" w:rsidP="00A82089">
      <w:pPr>
        <w:rPr>
          <w:b/>
          <w:sz w:val="24"/>
          <w:szCs w:val="24"/>
        </w:rPr>
      </w:pPr>
    </w:p>
    <w:p w:rsidR="00A82089" w:rsidRDefault="00A82089" w:rsidP="00A82089">
      <w:pPr>
        <w:rPr>
          <w:b/>
          <w:sz w:val="24"/>
          <w:szCs w:val="24"/>
        </w:rPr>
      </w:pPr>
    </w:p>
    <w:p w:rsidR="00A82089" w:rsidRPr="00A82089" w:rsidRDefault="00A82089" w:rsidP="00A82089">
      <w:pPr>
        <w:rPr>
          <w:b/>
          <w:sz w:val="24"/>
          <w:szCs w:val="24"/>
        </w:rPr>
      </w:pPr>
    </w:p>
    <w:p w:rsidR="00A82089" w:rsidRPr="00A82089" w:rsidRDefault="00A82089" w:rsidP="00A82089">
      <w:pPr>
        <w:pStyle w:val="ConsPlusTitle"/>
        <w:spacing w:after="4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2089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порядка</w:t>
      </w:r>
    </w:p>
    <w:p w:rsidR="00A82089" w:rsidRPr="00A82089" w:rsidRDefault="00A82089" w:rsidP="00A82089">
      <w:pPr>
        <w:pStyle w:val="ConsPlusTitle"/>
        <w:spacing w:after="4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2089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проведения оценки качества </w:t>
      </w:r>
    </w:p>
    <w:p w:rsidR="00A82089" w:rsidRPr="00A82089" w:rsidRDefault="00A82089" w:rsidP="00A82089">
      <w:pPr>
        <w:pStyle w:val="ConsPlusTitle"/>
        <w:spacing w:after="4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2089">
        <w:rPr>
          <w:rFonts w:ascii="Times New Roman" w:eastAsia="Calibri" w:hAnsi="Times New Roman" w:cs="Times New Roman"/>
          <w:b w:val="0"/>
          <w:sz w:val="28"/>
          <w:szCs w:val="28"/>
        </w:rPr>
        <w:t xml:space="preserve">финансового менеджмента главных </w:t>
      </w:r>
    </w:p>
    <w:p w:rsidR="00A82089" w:rsidRPr="00A82089" w:rsidRDefault="00A82089" w:rsidP="00A82089">
      <w:pPr>
        <w:pStyle w:val="ConsPlusTitle"/>
        <w:spacing w:after="4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2089">
        <w:rPr>
          <w:rFonts w:ascii="Times New Roman" w:eastAsia="Calibri" w:hAnsi="Times New Roman" w:cs="Times New Roman"/>
          <w:b w:val="0"/>
          <w:sz w:val="28"/>
          <w:szCs w:val="28"/>
        </w:rPr>
        <w:t xml:space="preserve">распорядителей средств бюджета </w:t>
      </w:r>
    </w:p>
    <w:p w:rsidR="00A82089" w:rsidRPr="00A82089" w:rsidRDefault="00A82089" w:rsidP="00A82089">
      <w:pPr>
        <w:pStyle w:val="ConsPlusTitle"/>
        <w:spacing w:after="4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2089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A82089" w:rsidRPr="00A82089" w:rsidRDefault="00A82089" w:rsidP="00A82089">
      <w:pPr>
        <w:pStyle w:val="ConsPlusTitle"/>
        <w:spacing w:after="4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2089">
        <w:rPr>
          <w:rFonts w:ascii="Times New Roman" w:eastAsia="Calibri" w:hAnsi="Times New Roman" w:cs="Times New Roman"/>
          <w:b w:val="0"/>
          <w:sz w:val="28"/>
          <w:szCs w:val="28"/>
        </w:rPr>
        <w:t xml:space="preserve">Дюсьметьевский  сельсовет </w:t>
      </w:r>
    </w:p>
    <w:p w:rsidR="00A82089" w:rsidRPr="00A82089" w:rsidRDefault="00A82089" w:rsidP="00A82089">
      <w:pPr>
        <w:pStyle w:val="ConsPlusTitle"/>
        <w:spacing w:after="4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2089">
        <w:rPr>
          <w:rFonts w:ascii="Times New Roman" w:eastAsia="Calibri" w:hAnsi="Times New Roman" w:cs="Times New Roman"/>
          <w:b w:val="0"/>
          <w:sz w:val="28"/>
          <w:szCs w:val="28"/>
        </w:rPr>
        <w:t>Пономаревского района</w:t>
      </w:r>
    </w:p>
    <w:p w:rsidR="00A82089" w:rsidRPr="00A82089" w:rsidRDefault="00A82089" w:rsidP="00A82089">
      <w:pPr>
        <w:pStyle w:val="ConsPlusTitle"/>
        <w:spacing w:after="4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2089">
        <w:rPr>
          <w:rFonts w:ascii="Times New Roman" w:eastAsia="Calibri" w:hAnsi="Times New Roman" w:cs="Times New Roman"/>
          <w:b w:val="0"/>
          <w:sz w:val="28"/>
          <w:szCs w:val="28"/>
        </w:rPr>
        <w:t>Оренбургской области</w:t>
      </w:r>
    </w:p>
    <w:p w:rsidR="00A82089" w:rsidRDefault="00A82089" w:rsidP="00A82089">
      <w:pPr>
        <w:rPr>
          <w:b/>
          <w:sz w:val="28"/>
          <w:szCs w:val="28"/>
        </w:rPr>
      </w:pPr>
    </w:p>
    <w:p w:rsidR="00A82089" w:rsidRDefault="00A82089" w:rsidP="00A820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целях повышения эффективности и качества управления средствами бюджета муниципального образования  Дюсьметьевский сельсовет Пономаревского района Оренбургской области:</w:t>
      </w:r>
    </w:p>
    <w:p w:rsidR="00A82089" w:rsidRDefault="00A82089" w:rsidP="00A82089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проведения оценки качества финансового менеджмента главных распорядителей средств бюджета муниципального образования Дюсьметьевский сельсовет Пономаревского района Оренбургской области согласно приложению.</w:t>
      </w:r>
    </w:p>
    <w:p w:rsidR="00A82089" w:rsidRDefault="00A82089" w:rsidP="00A82089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ежегодное размещение итогов оценки качества финансового менеджмента на официальном сайте администрации Дюсьметьевский сельсовет Пономаревского района Оренбургской области в сети Интернет в срок до 01 мая текущего финансового года.</w:t>
      </w:r>
    </w:p>
    <w:p w:rsidR="00A82089" w:rsidRDefault="00A82089" w:rsidP="00A8208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82089" w:rsidRDefault="00A82089" w:rsidP="00A8208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подписания и подлежит опубликованию на официальном сайте администрации.</w:t>
      </w:r>
    </w:p>
    <w:p w:rsidR="00A82089" w:rsidRDefault="00A82089" w:rsidP="00A82089">
      <w:pPr>
        <w:ind w:firstLine="709"/>
        <w:jc w:val="both"/>
        <w:rPr>
          <w:sz w:val="28"/>
          <w:szCs w:val="28"/>
          <w:lang w:val="de-DE"/>
        </w:rPr>
      </w:pPr>
    </w:p>
    <w:p w:rsidR="00A82089" w:rsidRDefault="00A82089" w:rsidP="00A82089">
      <w:pPr>
        <w:ind w:firstLine="709"/>
        <w:jc w:val="both"/>
        <w:rPr>
          <w:sz w:val="28"/>
          <w:szCs w:val="28"/>
          <w:lang w:val="de-DE"/>
        </w:rPr>
      </w:pPr>
    </w:p>
    <w:p w:rsidR="00A82089" w:rsidRDefault="00A82089" w:rsidP="00A82089">
      <w:pPr>
        <w:ind w:firstLine="709"/>
        <w:jc w:val="both"/>
        <w:rPr>
          <w:sz w:val="28"/>
          <w:szCs w:val="28"/>
        </w:rPr>
      </w:pPr>
    </w:p>
    <w:p w:rsidR="00A82089" w:rsidRDefault="00A82089" w:rsidP="00A8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А.А.Файзуллин                                            </w:t>
      </w:r>
    </w:p>
    <w:p w:rsidR="00A82089" w:rsidRDefault="00A82089" w:rsidP="00A82089">
      <w:pPr>
        <w:ind w:firstLine="709"/>
        <w:jc w:val="both"/>
        <w:rPr>
          <w:sz w:val="28"/>
          <w:szCs w:val="28"/>
        </w:rPr>
      </w:pPr>
    </w:p>
    <w:p w:rsidR="00A82089" w:rsidRDefault="00A82089" w:rsidP="00A82089">
      <w:pPr>
        <w:ind w:firstLine="709"/>
        <w:jc w:val="both"/>
        <w:rPr>
          <w:sz w:val="28"/>
          <w:szCs w:val="28"/>
        </w:rPr>
      </w:pPr>
    </w:p>
    <w:p w:rsidR="00A82089" w:rsidRDefault="00A82089" w:rsidP="00A82089">
      <w:pPr>
        <w:ind w:firstLine="709"/>
        <w:jc w:val="both"/>
        <w:rPr>
          <w:sz w:val="28"/>
          <w:szCs w:val="28"/>
        </w:rPr>
      </w:pPr>
    </w:p>
    <w:p w:rsidR="00A82089" w:rsidRDefault="00A82089" w:rsidP="00A82089">
      <w:pPr>
        <w:ind w:firstLine="709"/>
        <w:jc w:val="both"/>
        <w:rPr>
          <w:sz w:val="28"/>
          <w:szCs w:val="28"/>
        </w:rPr>
      </w:pPr>
    </w:p>
    <w:p w:rsidR="00A82089" w:rsidRDefault="00A82089" w:rsidP="00A82089">
      <w:pPr>
        <w:ind w:firstLine="709"/>
        <w:jc w:val="both"/>
        <w:rPr>
          <w:sz w:val="28"/>
          <w:szCs w:val="28"/>
        </w:rPr>
      </w:pPr>
    </w:p>
    <w:p w:rsidR="00A82089" w:rsidRDefault="00A82089" w:rsidP="00A82089">
      <w:pPr>
        <w:ind w:firstLine="709"/>
        <w:jc w:val="both"/>
        <w:rPr>
          <w:sz w:val="28"/>
          <w:szCs w:val="28"/>
        </w:rPr>
      </w:pPr>
    </w:p>
    <w:p w:rsidR="00A82089" w:rsidRDefault="00A82089" w:rsidP="00A82089">
      <w:pPr>
        <w:rPr>
          <w:sz w:val="28"/>
          <w:szCs w:val="28"/>
        </w:rPr>
      </w:pPr>
    </w:p>
    <w:p w:rsidR="00A82089" w:rsidRDefault="00A82089" w:rsidP="00A8208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82089" w:rsidRDefault="00A82089" w:rsidP="00A8208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A82089" w:rsidRDefault="00A82089" w:rsidP="00A8208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Дюсьметьевский сельсовет </w:t>
      </w:r>
    </w:p>
    <w:p w:rsidR="00A82089" w:rsidRDefault="00A82089" w:rsidP="00A8208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Пономаревского района </w:t>
      </w:r>
    </w:p>
    <w:p w:rsidR="00A82089" w:rsidRDefault="00A82089" w:rsidP="00A8208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A82089" w:rsidRDefault="00A82089" w:rsidP="00A82089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от19.02.2021 г</w:t>
      </w:r>
      <w:r>
        <w:rPr>
          <w:sz w:val="28"/>
          <w:szCs w:val="28"/>
        </w:rPr>
        <w:t>. №10-п</w:t>
      </w:r>
    </w:p>
    <w:p w:rsidR="00A82089" w:rsidRDefault="00A82089" w:rsidP="00A82089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82089" w:rsidRDefault="00A82089" w:rsidP="00A82089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82089" w:rsidRDefault="00A82089" w:rsidP="00A82089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 Дюсьметьевский сельсовет Пономаревского района Оренбургской области</w:t>
      </w:r>
    </w:p>
    <w:p w:rsidR="00A82089" w:rsidRDefault="00A82089" w:rsidP="00A82089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4"/>
        </w:rPr>
      </w:pPr>
    </w:p>
    <w:p w:rsidR="00A82089" w:rsidRDefault="00A82089" w:rsidP="00A82089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повышения эффективности и качества управления средствами бюджета муниципального образования Дюсьметьевский сельсовет Пономаревского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Дюсьметьевский сельсовет Пономаревского района Оренбургской области (далее – оценка качества).</w:t>
      </w:r>
    </w:p>
    <w:p w:rsidR="00A82089" w:rsidRDefault="00A82089" w:rsidP="00A8208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качества осуществляется администрацией Дюсьметьевского сельсовета Пономаревского района Оренбургской области (далее – администрация) ежегодно за отчетный финансовый год, в срок до 01 мая года, следующего за отчетным.</w:t>
      </w:r>
    </w:p>
    <w:p w:rsidR="00A82089" w:rsidRDefault="00A82089" w:rsidP="00A8208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A82089" w:rsidRDefault="00A82089" w:rsidP="00A8208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A82089" w:rsidRDefault="00A82089" w:rsidP="00A8208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A82089" w:rsidRDefault="00A82089" w:rsidP="00A8208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A82089" w:rsidRDefault="00A82089" w:rsidP="00A8208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A82089" w:rsidRDefault="00A82089" w:rsidP="00A8208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A82089" w:rsidRDefault="00A82089" w:rsidP="00A8208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A82089" w:rsidRDefault="00A82089" w:rsidP="00A8208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A82089" w:rsidRDefault="00A82089" w:rsidP="00A8208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A82089" w:rsidRDefault="00A82089" w:rsidP="00A8208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A82089" w:rsidRDefault="00A82089" w:rsidP="00A8208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A82089" w:rsidRDefault="00A82089" w:rsidP="00A8208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A82089" w:rsidRDefault="00A82089" w:rsidP="00A8208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A82089" w:rsidRDefault="00A82089" w:rsidP="00A82089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Чем выше значение показателя 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56 баллов.</w:t>
      </w:r>
    </w:p>
    <w:p w:rsidR="00A82089" w:rsidRDefault="00A82089" w:rsidP="00A8208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75"/>
      </w:tblGrid>
      <w:tr w:rsidR="00A82089" w:rsidTr="00A8208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89" w:rsidRDefault="00A82089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89" w:rsidRDefault="00A82089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Степень качества управления финансовым менеджментом</w:t>
            </w:r>
          </w:p>
        </w:tc>
      </w:tr>
      <w:tr w:rsidR="00A82089" w:rsidTr="00A8208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89" w:rsidRDefault="00A82089">
            <w:pPr>
              <w:pStyle w:val="Pro-Gramma"/>
              <w:snapToGrid w:val="0"/>
              <w:spacing w:before="0" w:line="240" w:lineRule="auto"/>
              <w:ind w:left="0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89" w:rsidRDefault="00A82089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</w:p>
        </w:tc>
      </w:tr>
      <w:tr w:rsidR="00A82089" w:rsidTr="00A8208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89" w:rsidRDefault="00A82089">
            <w:pPr>
              <w:pStyle w:val="Pro-Gramma"/>
              <w:snapToGrid w:val="0"/>
              <w:spacing w:before="0" w:line="240" w:lineRule="auto"/>
              <w:ind w:left="0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89" w:rsidRDefault="00A82089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</w:p>
        </w:tc>
      </w:tr>
      <w:tr w:rsidR="00A82089" w:rsidTr="00A8208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89" w:rsidRDefault="00A82089">
            <w:pPr>
              <w:pStyle w:val="Pro-Gramma"/>
              <w:snapToGrid w:val="0"/>
              <w:spacing w:before="0" w:line="240" w:lineRule="auto"/>
              <w:ind w:left="0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89" w:rsidRDefault="00A82089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III</w:t>
            </w:r>
          </w:p>
        </w:tc>
      </w:tr>
    </w:tbl>
    <w:p w:rsidR="00A82089" w:rsidRDefault="00A82089" w:rsidP="00A82089">
      <w:pPr>
        <w:widowControl/>
        <w:autoSpaceDE/>
        <w:autoSpaceDN/>
        <w:adjustRightInd/>
        <w:rPr>
          <w:sz w:val="28"/>
          <w:szCs w:val="28"/>
        </w:rPr>
        <w:sectPr w:rsidR="00A82089">
          <w:pgSz w:w="11906" w:h="16838"/>
          <w:pgMar w:top="1134" w:right="567" w:bottom="1134" w:left="1701" w:header="720" w:footer="720" w:gutter="0"/>
          <w:cols w:space="720"/>
        </w:sectPr>
      </w:pPr>
    </w:p>
    <w:p w:rsidR="00E6791A" w:rsidRDefault="00E6791A"/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4B096F" w:rsidTr="00E50F95">
        <w:tc>
          <w:tcPr>
            <w:tcW w:w="9322" w:type="dxa"/>
          </w:tcPr>
          <w:p w:rsidR="004B096F" w:rsidRDefault="004B096F" w:rsidP="00E50F9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4B096F" w:rsidRDefault="004B096F" w:rsidP="00E50F95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 к Порядку  проведения оценки качества финансового менеджмента главных распорядителей средств бюджета муниципального образования Дюсьметьевский сельсовет Пономаревского района </w:t>
            </w:r>
          </w:p>
          <w:p w:rsidR="004B096F" w:rsidRDefault="004B096F" w:rsidP="00E50F95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4B096F" w:rsidRDefault="004B096F" w:rsidP="00E50F9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B096F" w:rsidRDefault="004B096F" w:rsidP="004B096F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4B096F" w:rsidRDefault="004B096F" w:rsidP="004B096F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Дюсьметьевский сельсовет Пономаревского района Оренбургской области</w:t>
      </w:r>
    </w:p>
    <w:p w:rsidR="004B096F" w:rsidRDefault="004B096F" w:rsidP="004B096F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5667"/>
        <w:gridCol w:w="1841"/>
        <w:gridCol w:w="851"/>
        <w:gridCol w:w="1558"/>
      </w:tblGrid>
      <w:tr w:rsidR="004B096F" w:rsidTr="00E50F95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4B096F" w:rsidTr="00E50F95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4B096F" w:rsidTr="00E50F95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096F" w:rsidTr="00E50F95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Q, (раз)</w:t>
            </w:r>
          </w:p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4B096F" w:rsidRDefault="004B096F" w:rsidP="00E50F9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= 0 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&gt;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B096F" w:rsidTr="00E50F95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keepNext/>
              <w:spacing w:line="276" w:lineRule="auto"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. Своевременность предоставления в отчетном году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- случаи несвоевременного предоставления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4B096F" w:rsidTr="00E50F95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keepNext/>
              <w:spacing w:line="276" w:lineRule="auto"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(дней),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1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2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4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3&gt;</w:t>
            </w:r>
            <w:r>
              <w:rPr>
                <w:rFonts w:eastAsia="Calibri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B096F" w:rsidTr="00E50F95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B096F" w:rsidTr="00E50F95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= Ко / </w:t>
            </w:r>
            <w:r>
              <w:rPr>
                <w:rFonts w:eastAsia="Calibri"/>
                <w:sz w:val="24"/>
                <w:szCs w:val="24"/>
              </w:rPr>
              <w:t>Кп</w:t>
            </w:r>
            <w:r>
              <w:rPr>
                <w:sz w:val="24"/>
                <w:szCs w:val="24"/>
              </w:rPr>
              <w:t xml:space="preserve"> x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</w:t>
            </w:r>
            <w:r>
              <w:rPr>
                <w:sz w:val="24"/>
                <w:szCs w:val="24"/>
              </w:rPr>
              <w:lastRenderedPageBreak/>
              <w:t xml:space="preserve">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 </w:t>
            </w:r>
            <w:r>
              <w:rPr>
                <w:rFonts w:eastAsia="Calibri"/>
                <w:sz w:val="24"/>
                <w:szCs w:val="24"/>
              </w:rPr>
              <w:t>&lt;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 xml:space="preserve">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rFonts w:eastAsia="Calibri"/>
                <w:sz w:val="24"/>
                <w:szCs w:val="24"/>
              </w:rPr>
              <w:t>&gt; 30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</w:tc>
      </w:tr>
      <w:tr w:rsidR="004B096F" w:rsidTr="00E50F95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r>
              <w:rPr>
                <w:sz w:val="24"/>
                <w:szCs w:val="24"/>
              </w:rPr>
              <w:t xml:space="preserve"> x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r>
              <w:rPr>
                <w:rFonts w:eastAsia="Calibri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=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95%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≤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90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95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>90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8</w:t>
            </w:r>
            <w:r>
              <w:rPr>
                <w:rFonts w:eastAsia="Calibri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B096F" w:rsidTr="00E50F95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оз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x 100 (%),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</w:rPr>
              <w:t>&gt;10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4B096F" w:rsidTr="00E50F95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7 =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k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ba</w:t>
            </w:r>
            <w:r>
              <w:rPr>
                <w:sz w:val="24"/>
                <w:szCs w:val="24"/>
              </w:rPr>
              <w:t>*100 (%)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kz</w:t>
            </w:r>
            <w:r>
              <w:rPr>
                <w:rFonts w:eastAsia="Calibri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ba</w:t>
            </w:r>
            <w:r>
              <w:rPr>
                <w:rFonts w:eastAsia="Calibri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5%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10%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15%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B096F" w:rsidTr="00E50F95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96F" w:rsidRDefault="004B096F" w:rsidP="00E50F95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4B096F" w:rsidRDefault="004B096F" w:rsidP="00E50F95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оп</w:t>
            </w:r>
            <w:r>
              <w:rPr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&lt; 0 (снижение дебиторской задолженности)</w:t>
            </w:r>
          </w:p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ГРБС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B096F" w:rsidTr="00E50F95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4B096F" w:rsidTr="00E50F95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9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4B096F" w:rsidTr="00E50F95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4B096F" w:rsidRDefault="004B096F" w:rsidP="00E50F95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B096F" w:rsidTr="00E50F95">
        <w:trPr>
          <w:trHeight w:val="533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Эффективность судебной защиты и своевременность исполнения судебных актов</w:t>
            </w:r>
          </w:p>
        </w:tc>
      </w:tr>
      <w:tr w:rsidR="004B096F" w:rsidTr="00E50F95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Сумма подлежащая взысканию по исполнительным документам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= S иск / E * 100 (%), </w:t>
            </w:r>
          </w:p>
          <w:p w:rsidR="004B096F" w:rsidRDefault="004B096F" w:rsidP="00E50F95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 иск – сумма, взысканная за счет средств бюджета Северного района по поступившим в адрес ГРБС исполнительным документам по состоянию на конец отчетного периода;</w:t>
            </w:r>
          </w:p>
          <w:p w:rsidR="004B096F" w:rsidRDefault="004B096F" w:rsidP="00E50F95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 – кассовое исполнение расходов ГРБС за отчетный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keepNext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4B096F" w:rsidRDefault="004B096F" w:rsidP="00E50F95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B096F" w:rsidRDefault="004B096F" w:rsidP="00E50F95">
            <w:pPr>
              <w:keepNext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4B096F" w:rsidRDefault="004B096F" w:rsidP="00E50F95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4B096F" w:rsidTr="00E50F95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 и аудит</w:t>
            </w:r>
          </w:p>
        </w:tc>
      </w:tr>
      <w:tr w:rsidR="004B096F" w:rsidTr="00E50F95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rFonts w:eastAsia="Calibri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=да</w:t>
            </w:r>
            <w:r>
              <w:rPr>
                <w:sz w:val="24"/>
                <w:szCs w:val="24"/>
              </w:rPr>
              <w:br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4B096F" w:rsidTr="00E50F95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keepNext/>
              <w:keepLines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13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keepNext/>
              <w:keepLine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keepNext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4B096F" w:rsidRDefault="004B096F" w:rsidP="00E50F95">
            <w:pPr>
              <w:keepNext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4B096F" w:rsidRDefault="004B096F" w:rsidP="00E50F95">
            <w:pPr>
              <w:keepNext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keepNext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4B096F" w:rsidTr="00E50F95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4B096F" w:rsidRDefault="004B096F" w:rsidP="00E50F95">
            <w:pPr>
              <w:keepNext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4B096F" w:rsidTr="00E50F95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</w:t>
            </w:r>
            <w:r>
              <w:rPr>
                <w:sz w:val="24"/>
                <w:szCs w:val="24"/>
              </w:rPr>
              <w:lastRenderedPageBreak/>
              <w:t xml:space="preserve">мероприятий муниципальных программ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r>
              <w:rPr>
                <w:rFonts w:eastAsia="Calibri"/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r>
              <w:rPr>
                <w:rFonts w:eastAsia="Calibri"/>
                <w:sz w:val="24"/>
                <w:szCs w:val="24"/>
              </w:rPr>
              <w:t xml:space="preserve"> × 100 (%),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r>
              <w:rPr>
                <w:rFonts w:eastAsia="Calibri"/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 размещена в сети Интернет;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Q</w:t>
            </w:r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r>
              <w:rPr>
                <w:rFonts w:eastAsia="Calibri"/>
                <w:sz w:val="24"/>
                <w:szCs w:val="24"/>
              </w:rPr>
              <w:t xml:space="preserve"> - общее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14 </w:t>
            </w:r>
            <w:r>
              <w:rPr>
                <w:rFonts w:eastAsia="Calibri"/>
                <w:sz w:val="24"/>
                <w:szCs w:val="24"/>
                <w:lang w:val="en-US"/>
              </w:rPr>
              <w:t>=100%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B096F" w:rsidTr="00E50F95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>
              <w:rPr>
                <w:rFonts w:eastAsia="Calibri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15.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vertAlign w:val="subscript"/>
              </w:rPr>
              <w:t>где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4B096F" w:rsidRDefault="004B096F" w:rsidP="00E50F9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=да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4B096F" w:rsidRDefault="004B096F" w:rsidP="00E50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B096F" w:rsidRDefault="004B096F" w:rsidP="00E50F9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4B096F" w:rsidRDefault="004B096F" w:rsidP="004B096F">
      <w:pPr>
        <w:rPr>
          <w:sz w:val="24"/>
          <w:szCs w:val="24"/>
        </w:rPr>
      </w:pPr>
    </w:p>
    <w:p w:rsidR="004B096F" w:rsidRDefault="004B096F" w:rsidP="004B096F">
      <w:pPr>
        <w:ind w:firstLine="709"/>
        <w:jc w:val="both"/>
        <w:rPr>
          <w:sz w:val="28"/>
          <w:szCs w:val="28"/>
        </w:rPr>
      </w:pPr>
    </w:p>
    <w:p w:rsidR="004B096F" w:rsidRDefault="004B096F" w:rsidP="004B096F">
      <w:pPr>
        <w:rPr>
          <w:sz w:val="24"/>
          <w:szCs w:val="24"/>
        </w:rPr>
      </w:pPr>
    </w:p>
    <w:p w:rsidR="004B096F" w:rsidRDefault="004B096F" w:rsidP="004B096F"/>
    <w:p w:rsidR="004B096F" w:rsidRDefault="004B096F" w:rsidP="004B096F"/>
    <w:p w:rsidR="004B096F" w:rsidRDefault="004B096F"/>
    <w:p w:rsidR="004B096F" w:rsidRDefault="004B096F"/>
    <w:p w:rsidR="004B096F" w:rsidRDefault="004B096F"/>
    <w:p w:rsidR="004B096F" w:rsidRDefault="004B096F"/>
    <w:p w:rsidR="004B096F" w:rsidRDefault="004B096F"/>
    <w:p w:rsidR="004B096F" w:rsidRDefault="004B096F"/>
    <w:p w:rsidR="004B096F" w:rsidRDefault="004B096F"/>
    <w:p w:rsidR="004B096F" w:rsidRDefault="004B096F"/>
    <w:p w:rsidR="004B096F" w:rsidRDefault="004B096F"/>
    <w:p w:rsidR="004B096F" w:rsidRDefault="004B096F"/>
    <w:p w:rsidR="004B096F" w:rsidRDefault="004B096F"/>
    <w:p w:rsidR="004B096F" w:rsidRDefault="004B096F"/>
    <w:sectPr w:rsidR="004B096F" w:rsidSect="004B09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89"/>
    <w:rsid w:val="00000903"/>
    <w:rsid w:val="002C4824"/>
    <w:rsid w:val="004B096F"/>
    <w:rsid w:val="004C3FEB"/>
    <w:rsid w:val="00560C74"/>
    <w:rsid w:val="00585F9E"/>
    <w:rsid w:val="00724292"/>
    <w:rsid w:val="00A31E18"/>
    <w:rsid w:val="00A82089"/>
    <w:rsid w:val="00C964E7"/>
    <w:rsid w:val="00DE45EC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6EFE-F025-4417-9B1C-B6B739D6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2089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A82089"/>
    <w:rPr>
      <w:rFonts w:ascii="Calibri" w:hAnsi="Calibri"/>
    </w:rPr>
  </w:style>
  <w:style w:type="paragraph" w:customStyle="1" w:styleId="ConsPlusTitle">
    <w:name w:val="ConsPlusTitle"/>
    <w:rsid w:val="00A8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820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8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A82089"/>
    <w:rPr>
      <w:rFonts w:ascii="Calibri" w:hAnsi="Calibri" w:cs="Calibri"/>
    </w:rPr>
  </w:style>
  <w:style w:type="paragraph" w:customStyle="1" w:styleId="ConsPlusCell0">
    <w:name w:val="ConsPlusCell"/>
    <w:link w:val="ConsPlusCell"/>
    <w:uiPriority w:val="99"/>
    <w:rsid w:val="00A820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A820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A82089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A82089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1">
    <w:name w:val="Обычный1"/>
    <w:rsid w:val="00A82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3EA19-074A-4651-8CAE-803A7528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cp:lastPrinted>2021-02-24T11:28:00Z</cp:lastPrinted>
  <dcterms:created xsi:type="dcterms:W3CDTF">2022-04-20T18:42:00Z</dcterms:created>
  <dcterms:modified xsi:type="dcterms:W3CDTF">2022-04-20T18:42:00Z</dcterms:modified>
</cp:coreProperties>
</file>