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BA" w:rsidRDefault="00D576BA" w:rsidP="00D576BA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МУНИЦИПАЛЬНОГО ОБРАЗОВАНИЯ ДЮСЬМЕТЬЕВСКИЙ СЕЛЬСОВЕТ ПОНОМАРЕВСКОГО РАЙОНА</w:t>
      </w:r>
    </w:p>
    <w:p w:rsidR="00D576BA" w:rsidRDefault="00D576BA" w:rsidP="00D576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D576BA" w:rsidRDefault="00D576BA" w:rsidP="00D576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6BA" w:rsidRDefault="00D576BA" w:rsidP="00D576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6BA" w:rsidRDefault="00D576BA" w:rsidP="00D576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28-ое  заседание                                                                           Второй созыв</w:t>
      </w:r>
    </w:p>
    <w:p w:rsidR="00D576BA" w:rsidRDefault="00D576BA" w:rsidP="00D576BA">
      <w:p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14.03.2022 г.                                                                                 с.Дюсьметьево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76BA" w:rsidRDefault="00D576BA" w:rsidP="00D576BA">
      <w:p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D576BA" w:rsidRDefault="00D576BA" w:rsidP="00D576BA">
      <w:pP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D576BA" w:rsidRPr="00D576BA" w:rsidRDefault="00D576BA" w:rsidP="00D576BA">
      <w:pPr>
        <w:spacing w:after="0" w:line="240" w:lineRule="auto"/>
        <w:ind w:right="11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РЕШЕНИЕ №117</w:t>
      </w:r>
    </w:p>
    <w:p w:rsidR="0070182C" w:rsidRDefault="0070182C" w:rsidP="009719A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6"/>
          <w:szCs w:val="26"/>
        </w:rPr>
      </w:pPr>
      <w:r>
        <w:rPr>
          <w:b/>
          <w:bCs/>
          <w:color w:val="212121"/>
          <w:sz w:val="26"/>
          <w:szCs w:val="26"/>
        </w:rPr>
        <w:t>Об отчете Председателя Совета депутатов муниципа</w:t>
      </w:r>
      <w:r w:rsidR="00D576BA">
        <w:rPr>
          <w:b/>
          <w:bCs/>
          <w:color w:val="212121"/>
          <w:sz w:val="26"/>
          <w:szCs w:val="26"/>
        </w:rPr>
        <w:t>льного образования Дюсьметьевский</w:t>
      </w:r>
      <w:r>
        <w:rPr>
          <w:b/>
          <w:bCs/>
          <w:color w:val="212121"/>
          <w:sz w:val="26"/>
          <w:szCs w:val="26"/>
        </w:rPr>
        <w:t xml:space="preserve"> сельсовет Пономаревского района Оренбургской области за 2021 год</w:t>
      </w:r>
    </w:p>
    <w:p w:rsidR="009719AD" w:rsidRDefault="009719AD" w:rsidP="009719AD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p w:rsidR="0070182C" w:rsidRDefault="00D576B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</w:t>
      </w:r>
      <w:r w:rsidR="009719AD">
        <w:rPr>
          <w:color w:val="212121"/>
          <w:sz w:val="26"/>
          <w:szCs w:val="26"/>
        </w:rPr>
        <w:t xml:space="preserve">   </w:t>
      </w:r>
      <w:r w:rsidR="0070182C">
        <w:rPr>
          <w:color w:val="212121"/>
          <w:sz w:val="26"/>
          <w:szCs w:val="26"/>
        </w:rPr>
        <w:t>Заслушав информацию Председателя С</w:t>
      </w:r>
      <w:r>
        <w:rPr>
          <w:color w:val="212121"/>
          <w:sz w:val="26"/>
          <w:szCs w:val="26"/>
        </w:rPr>
        <w:t>овета депутатов муниципального образования Дюсьметьевский</w:t>
      </w:r>
      <w:r w:rsidR="0070182C">
        <w:rPr>
          <w:color w:val="212121"/>
          <w:sz w:val="26"/>
          <w:szCs w:val="26"/>
        </w:rPr>
        <w:t xml:space="preserve"> сельсовет «О результатах своей деятельности и результатах деятельности Совета депутатов муниципа</w:t>
      </w:r>
      <w:r>
        <w:rPr>
          <w:color w:val="212121"/>
          <w:sz w:val="26"/>
          <w:szCs w:val="26"/>
        </w:rPr>
        <w:t xml:space="preserve">льного образования  Дюсьметьевский </w:t>
      </w:r>
      <w:r w:rsidR="0070182C">
        <w:rPr>
          <w:color w:val="212121"/>
          <w:sz w:val="26"/>
          <w:szCs w:val="26"/>
        </w:rPr>
        <w:t xml:space="preserve"> сельсовет</w:t>
      </w:r>
      <w:r>
        <w:rPr>
          <w:color w:val="212121"/>
          <w:sz w:val="26"/>
          <w:szCs w:val="26"/>
        </w:rPr>
        <w:t>,</w:t>
      </w:r>
      <w:r w:rsidR="0070182C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Совет депутатов муниципального образования Дюсьметьевский </w:t>
      </w:r>
      <w:r w:rsidR="0070182C">
        <w:rPr>
          <w:color w:val="212121"/>
          <w:sz w:val="26"/>
          <w:szCs w:val="26"/>
        </w:rPr>
        <w:t xml:space="preserve"> сельсовет решил:</w:t>
      </w:r>
    </w:p>
    <w:p w:rsidR="0070182C" w:rsidRDefault="00D576B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</w:t>
      </w:r>
      <w:r w:rsidR="009719AD">
        <w:rPr>
          <w:color w:val="212121"/>
          <w:sz w:val="26"/>
          <w:szCs w:val="26"/>
        </w:rPr>
        <w:t xml:space="preserve">  </w:t>
      </w:r>
      <w:r w:rsidR="0070182C">
        <w:rPr>
          <w:color w:val="212121"/>
          <w:sz w:val="26"/>
          <w:szCs w:val="26"/>
        </w:rPr>
        <w:t>1. Информацию Председателя Совета депутатов «О результатах своей деятельности и результатах деятельности Совета депутатов муниципального образования за 2021 год» принять к сведению.</w:t>
      </w:r>
    </w:p>
    <w:p w:rsidR="0070182C" w:rsidRDefault="00D576B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</w:t>
      </w:r>
      <w:r w:rsidR="009719AD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  </w:t>
      </w:r>
      <w:r w:rsidR="0070182C">
        <w:rPr>
          <w:color w:val="212121"/>
          <w:sz w:val="26"/>
          <w:szCs w:val="26"/>
        </w:rPr>
        <w:t xml:space="preserve">2. Считать первоочередными задачами и основными направлениями деятельности Председателя Совета депутатов муниципального </w:t>
      </w:r>
      <w:r>
        <w:rPr>
          <w:color w:val="212121"/>
          <w:sz w:val="26"/>
          <w:szCs w:val="26"/>
        </w:rPr>
        <w:t xml:space="preserve">Дюсьметьевский </w:t>
      </w:r>
      <w:r w:rsidR="0070182C">
        <w:rPr>
          <w:color w:val="212121"/>
          <w:sz w:val="26"/>
          <w:szCs w:val="26"/>
        </w:rPr>
        <w:t xml:space="preserve"> сельсовет в 2022 году:</w:t>
      </w:r>
    </w:p>
    <w:p w:rsidR="0070182C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</w:t>
      </w:r>
      <w:r w:rsidR="0070182C">
        <w:rPr>
          <w:color w:val="212121"/>
          <w:sz w:val="26"/>
          <w:szCs w:val="26"/>
        </w:rPr>
        <w:t xml:space="preserve">2.1 Совершенствование руководства работой депутатов муниципального образования </w:t>
      </w:r>
      <w:r w:rsidR="00D576BA">
        <w:rPr>
          <w:color w:val="212121"/>
          <w:sz w:val="26"/>
          <w:szCs w:val="26"/>
        </w:rPr>
        <w:t xml:space="preserve">Дюсьметьевский </w:t>
      </w:r>
      <w:r w:rsidR="0070182C">
        <w:rPr>
          <w:color w:val="212121"/>
          <w:sz w:val="26"/>
          <w:szCs w:val="26"/>
        </w:rPr>
        <w:t xml:space="preserve"> сельсовет</w:t>
      </w:r>
    </w:p>
    <w:p w:rsidR="0070182C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</w:t>
      </w:r>
      <w:r w:rsidR="0070182C">
        <w:rPr>
          <w:color w:val="212121"/>
          <w:sz w:val="26"/>
          <w:szCs w:val="26"/>
        </w:rPr>
        <w:t xml:space="preserve">2.2 Организацию обеспечения приема граждан, рассмотрение их обращений, жалоб, предложений депутатами Совета депутатов муниципального образования </w:t>
      </w:r>
      <w:r w:rsidR="00D576BA">
        <w:rPr>
          <w:color w:val="212121"/>
          <w:sz w:val="26"/>
          <w:szCs w:val="26"/>
        </w:rPr>
        <w:t xml:space="preserve">Дюсьметьевский </w:t>
      </w:r>
      <w:r>
        <w:rPr>
          <w:color w:val="212121"/>
          <w:sz w:val="26"/>
          <w:szCs w:val="26"/>
        </w:rPr>
        <w:t xml:space="preserve"> сельсовет.</w:t>
      </w:r>
    </w:p>
    <w:p w:rsidR="0070182C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</w:t>
      </w:r>
      <w:r w:rsidR="0070182C">
        <w:rPr>
          <w:color w:val="212121"/>
          <w:sz w:val="26"/>
          <w:szCs w:val="26"/>
        </w:rPr>
        <w:t xml:space="preserve">3. Считать первоочередными задачами и основными направлениями деятельности Совета депутатов муниципального образования </w:t>
      </w:r>
      <w:r w:rsidR="00D576BA">
        <w:rPr>
          <w:color w:val="212121"/>
          <w:sz w:val="26"/>
          <w:szCs w:val="26"/>
        </w:rPr>
        <w:t xml:space="preserve">Дюсьметьевский </w:t>
      </w:r>
      <w:r w:rsidR="0070182C">
        <w:rPr>
          <w:color w:val="212121"/>
          <w:sz w:val="26"/>
          <w:szCs w:val="26"/>
        </w:rPr>
        <w:t xml:space="preserve"> сельсовет четвертого созыва в 2022 году:</w:t>
      </w:r>
    </w:p>
    <w:p w:rsidR="0070182C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3</w:t>
      </w:r>
      <w:r w:rsidR="0070182C">
        <w:rPr>
          <w:color w:val="212121"/>
          <w:sz w:val="26"/>
          <w:szCs w:val="26"/>
        </w:rPr>
        <w:t>.1 Совершенствование </w:t>
      </w:r>
      <w:hyperlink r:id="rId4" w:tooltip="Нормы права" w:history="1">
        <w:r w:rsidR="0070182C">
          <w:rPr>
            <w:rStyle w:val="a3"/>
            <w:color w:val="auto"/>
            <w:sz w:val="26"/>
            <w:szCs w:val="26"/>
          </w:rPr>
          <w:t>нормативного правового</w:t>
        </w:r>
      </w:hyperlink>
      <w:r w:rsidR="0070182C">
        <w:rPr>
          <w:color w:val="212121"/>
          <w:sz w:val="26"/>
          <w:szCs w:val="26"/>
        </w:rPr>
        <w:t> обеспечения </w:t>
      </w:r>
      <w:hyperlink r:id="rId5" w:tooltip="Социально-экономическое развитие" w:history="1">
        <w:r w:rsidR="0070182C">
          <w:rPr>
            <w:rStyle w:val="a3"/>
            <w:color w:val="auto"/>
            <w:sz w:val="26"/>
            <w:szCs w:val="26"/>
          </w:rPr>
          <w:t>социально-экономического развития</w:t>
        </w:r>
      </w:hyperlink>
      <w:r w:rsidR="0070182C">
        <w:rPr>
          <w:color w:val="212121"/>
          <w:sz w:val="26"/>
          <w:szCs w:val="26"/>
        </w:rPr>
        <w:t> поселения;</w:t>
      </w:r>
    </w:p>
    <w:p w:rsidR="0070182C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</w:t>
      </w:r>
      <w:r w:rsidR="0070182C">
        <w:rPr>
          <w:color w:val="212121"/>
          <w:sz w:val="26"/>
          <w:szCs w:val="26"/>
        </w:rPr>
        <w:t>3.2 Обеспечение конструктивного взаимодействия с Главой администрации, Советом депутатов муниципального района, прокуратурой района;</w:t>
      </w:r>
    </w:p>
    <w:p w:rsidR="0070182C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</w:t>
      </w:r>
      <w:r w:rsidR="0070182C">
        <w:rPr>
          <w:color w:val="212121"/>
          <w:sz w:val="26"/>
          <w:szCs w:val="26"/>
        </w:rPr>
        <w:t>4. Настоящее решение вступает в силу после его обнародования.</w:t>
      </w:r>
    </w:p>
    <w:p w:rsidR="0070182C" w:rsidRDefault="0070182C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9719AD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9719AD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9719AD" w:rsidRDefault="0070182C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Председатель Совета депутатов     </w:t>
      </w:r>
      <w:r w:rsidR="009719AD">
        <w:rPr>
          <w:color w:val="212121"/>
          <w:sz w:val="26"/>
          <w:szCs w:val="26"/>
        </w:rPr>
        <w:t xml:space="preserve">                                         Ф.Г.Кабишева</w:t>
      </w:r>
      <w:r>
        <w:rPr>
          <w:color w:val="212121"/>
          <w:sz w:val="26"/>
          <w:szCs w:val="26"/>
        </w:rPr>
        <w:t>    </w:t>
      </w:r>
    </w:p>
    <w:p w:rsidR="009719AD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9719AD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9719AD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9719AD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</w:p>
    <w:p w:rsidR="0070182C" w:rsidRDefault="0070182C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                 </w:t>
      </w:r>
    </w:p>
    <w:p w:rsidR="0070182C" w:rsidRDefault="0070182C" w:rsidP="009719AD">
      <w:pPr>
        <w:spacing w:after="0" w:line="240" w:lineRule="auto"/>
      </w:pP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>
        <w:rPr>
          <w:rStyle w:val="a5"/>
          <w:color w:val="212121"/>
          <w:sz w:val="26"/>
          <w:szCs w:val="26"/>
        </w:rPr>
        <w:lastRenderedPageBreak/>
        <w:t>Отчет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212121"/>
          <w:sz w:val="26"/>
          <w:szCs w:val="26"/>
        </w:rPr>
      </w:pPr>
      <w:r>
        <w:rPr>
          <w:rStyle w:val="a5"/>
          <w:color w:val="212121"/>
          <w:sz w:val="26"/>
          <w:szCs w:val="26"/>
        </w:rPr>
        <w:t>о деятельности С</w:t>
      </w:r>
      <w:r w:rsidR="009719AD">
        <w:rPr>
          <w:rStyle w:val="a5"/>
          <w:color w:val="212121"/>
          <w:sz w:val="26"/>
          <w:szCs w:val="26"/>
        </w:rPr>
        <w:t>овета депутатов муниципального образования Дюсьметьевский</w:t>
      </w:r>
      <w:r>
        <w:rPr>
          <w:rStyle w:val="a5"/>
          <w:color w:val="212121"/>
          <w:sz w:val="26"/>
          <w:szCs w:val="26"/>
        </w:rPr>
        <w:t xml:space="preserve"> сельсовет Пономаревского района Оренбургской области за 2021 год</w:t>
      </w:r>
    </w:p>
    <w:p w:rsidR="009719AD" w:rsidRDefault="009719AD" w:rsidP="009719AD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Уважаемые депутаты, Вашему вниманию представляется отчет Председателя Совета депутатов</w:t>
      </w:r>
      <w:r w:rsidR="009719AD">
        <w:rPr>
          <w:rStyle w:val="a5"/>
          <w:color w:val="212121"/>
          <w:sz w:val="26"/>
          <w:szCs w:val="26"/>
        </w:rPr>
        <w:t> МО Дюсьметьевский</w:t>
      </w:r>
      <w:r>
        <w:rPr>
          <w:rStyle w:val="a5"/>
          <w:color w:val="212121"/>
          <w:sz w:val="26"/>
          <w:szCs w:val="26"/>
        </w:rPr>
        <w:t xml:space="preserve"> сельсовет Пономаревского района Оренбургской области</w:t>
      </w:r>
      <w:r>
        <w:rPr>
          <w:color w:val="212121"/>
          <w:sz w:val="26"/>
          <w:szCs w:val="26"/>
        </w:rPr>
        <w:t> о деятельности Совета</w:t>
      </w:r>
      <w:r w:rsidR="009719AD">
        <w:rPr>
          <w:rStyle w:val="a5"/>
          <w:color w:val="212121"/>
          <w:sz w:val="26"/>
          <w:szCs w:val="26"/>
        </w:rPr>
        <w:t> депутатов МО Дюсьметьевский</w:t>
      </w:r>
      <w:r>
        <w:rPr>
          <w:rStyle w:val="a5"/>
          <w:color w:val="212121"/>
          <w:sz w:val="26"/>
          <w:szCs w:val="26"/>
        </w:rPr>
        <w:t xml:space="preserve"> сельсовет Пономаревского района Оренбургской области</w:t>
      </w:r>
      <w:r w:rsidR="009719AD">
        <w:rPr>
          <w:color w:val="212121"/>
          <w:sz w:val="26"/>
          <w:szCs w:val="26"/>
        </w:rPr>
        <w:t xml:space="preserve"> второго </w:t>
      </w:r>
      <w:r>
        <w:rPr>
          <w:color w:val="212121"/>
          <w:sz w:val="26"/>
          <w:szCs w:val="26"/>
        </w:rPr>
        <w:t>  созыва в  2021 году.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Основная задача нашего представительного органа - осуществление нормотворческой деятельности в соответствии с полномочиями, прописанными в Федеральном и областном законодательстве, а также в муниципальной нормативно-правовой базе.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В со</w:t>
      </w:r>
      <w:r w:rsidR="009719AD">
        <w:rPr>
          <w:color w:val="212121"/>
          <w:sz w:val="26"/>
          <w:szCs w:val="26"/>
        </w:rPr>
        <w:t>став депутатского состава втор</w:t>
      </w:r>
      <w:r>
        <w:rPr>
          <w:color w:val="212121"/>
          <w:sz w:val="26"/>
          <w:szCs w:val="26"/>
        </w:rPr>
        <w:t xml:space="preserve">ого созыва входит </w:t>
      </w:r>
      <w:r w:rsidR="009719AD">
        <w:rPr>
          <w:color w:val="212121"/>
          <w:sz w:val="26"/>
          <w:szCs w:val="26"/>
        </w:rPr>
        <w:t>10</w:t>
      </w:r>
      <w:r>
        <w:rPr>
          <w:color w:val="212121"/>
          <w:sz w:val="26"/>
          <w:szCs w:val="26"/>
        </w:rPr>
        <w:t xml:space="preserve"> </w:t>
      </w:r>
      <w:r w:rsidR="009719AD">
        <w:rPr>
          <w:color w:val="212121"/>
          <w:sz w:val="26"/>
          <w:szCs w:val="26"/>
        </w:rPr>
        <w:t>депутатов (установленное число 10</w:t>
      </w:r>
      <w:r>
        <w:rPr>
          <w:color w:val="212121"/>
          <w:sz w:val="26"/>
          <w:szCs w:val="26"/>
        </w:rPr>
        <w:t>), представляющие интересы жителей поселения.  Согласно Регламента  работы  Совета депутатов участие на заседаниях Совета Депутатов является одной из основных форм депутатской деятельности.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Деятельность  Совета депутатов осуществлялась согласно утвержденного плана работы на календарный год и проходила в тесном, конструктивном сотрудничестве с</w:t>
      </w:r>
      <w:r w:rsidR="009719AD">
        <w:rPr>
          <w:color w:val="212121"/>
          <w:sz w:val="26"/>
          <w:szCs w:val="26"/>
        </w:rPr>
        <w:t xml:space="preserve"> Администрацией МО Дюсьметьевский</w:t>
      </w:r>
      <w:r>
        <w:rPr>
          <w:color w:val="212121"/>
          <w:sz w:val="26"/>
          <w:szCs w:val="26"/>
        </w:rPr>
        <w:t xml:space="preserve"> сельсовет , Администрацией муниципального образования «Пономаревский район», прокуратурой, службами и организациями Пономаревского района</w:t>
      </w:r>
    </w:p>
    <w:p w:rsidR="0046316A" w:rsidRDefault="009719AD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В 2021 году было проведено 6</w:t>
      </w:r>
      <w:r w:rsidR="0046316A">
        <w:rPr>
          <w:color w:val="212121"/>
          <w:sz w:val="26"/>
          <w:szCs w:val="26"/>
        </w:rPr>
        <w:t xml:space="preserve"> заседаний </w:t>
      </w:r>
      <w:r>
        <w:rPr>
          <w:color w:val="212121"/>
          <w:sz w:val="26"/>
          <w:szCs w:val="26"/>
        </w:rPr>
        <w:t>представительного органа</w:t>
      </w:r>
      <w:r w:rsidR="0046316A">
        <w:rPr>
          <w:color w:val="212121"/>
          <w:sz w:val="26"/>
          <w:szCs w:val="26"/>
        </w:rPr>
        <w:t>. Заседания Совета депутатов носили открытый, гласный характер.</w:t>
      </w:r>
      <w:r>
        <w:rPr>
          <w:color w:val="212121"/>
          <w:sz w:val="26"/>
          <w:szCs w:val="26"/>
        </w:rPr>
        <w:t xml:space="preserve"> На них регулярно присутствовал г</w:t>
      </w:r>
      <w:r w:rsidR="0046316A">
        <w:rPr>
          <w:color w:val="212121"/>
          <w:sz w:val="26"/>
          <w:szCs w:val="26"/>
        </w:rPr>
        <w:t>лав</w:t>
      </w:r>
      <w:r>
        <w:rPr>
          <w:color w:val="212121"/>
          <w:sz w:val="26"/>
          <w:szCs w:val="26"/>
        </w:rPr>
        <w:t>а администрации МО Дюсьметьевский сельсовет Файзуллин А.А.</w:t>
      </w:r>
      <w:r w:rsidR="0046316A">
        <w:rPr>
          <w:color w:val="212121"/>
          <w:sz w:val="26"/>
          <w:szCs w:val="26"/>
        </w:rPr>
        <w:t>  Явка депутатов составила в средн</w:t>
      </w:r>
      <w:r w:rsidR="004076EF">
        <w:rPr>
          <w:color w:val="212121"/>
          <w:sz w:val="26"/>
          <w:szCs w:val="26"/>
        </w:rPr>
        <w:t>ем 8</w:t>
      </w:r>
      <w:r>
        <w:rPr>
          <w:color w:val="212121"/>
          <w:sz w:val="26"/>
          <w:szCs w:val="26"/>
        </w:rPr>
        <w:t>0</w:t>
      </w:r>
      <w:r w:rsidR="0046316A">
        <w:rPr>
          <w:color w:val="212121"/>
          <w:sz w:val="26"/>
          <w:szCs w:val="26"/>
        </w:rPr>
        <w:t xml:space="preserve"> % .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  </w:t>
      </w:r>
      <w:r w:rsidR="009719AD">
        <w:rPr>
          <w:color w:val="212121"/>
          <w:sz w:val="26"/>
          <w:szCs w:val="26"/>
        </w:rPr>
        <w:t> За 2021 год было рассмотрено 27</w:t>
      </w:r>
      <w:r>
        <w:rPr>
          <w:color w:val="212121"/>
          <w:sz w:val="26"/>
          <w:szCs w:val="26"/>
        </w:rPr>
        <w:t xml:space="preserve"> вопросов. Все вопросы рассматривались в соответствии с полномочиями и в рамках компетенции Совета депутатов. Большинство принятых нормативных правовых актов относятся к вопросам бюджетно-финансовой, социально-экономической сферы, а также организации деятельности Совета депутатов, решения  о внесении изменений и дополнений, в ранее утвержденные решения о бюджете, в Устав. Чаще всего приходилось вносить изменения и дополнения, в связи с изменениями в федеральном за</w:t>
      </w:r>
      <w:r w:rsidR="00071D29">
        <w:rPr>
          <w:color w:val="212121"/>
          <w:sz w:val="26"/>
          <w:szCs w:val="26"/>
        </w:rPr>
        <w:t>конодательстве, 3 решения</w:t>
      </w:r>
      <w:r>
        <w:rPr>
          <w:color w:val="212121"/>
          <w:sz w:val="26"/>
          <w:szCs w:val="26"/>
        </w:rPr>
        <w:t xml:space="preserve"> о рассмотрении протестов прокурора Пономаревского района.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В числе важнейших документов и решений, принятых депутатским составом в отчетном периоде, следует отметить решения: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 о внесении  изменений в решение  «О бюджете муниципал</w:t>
      </w:r>
      <w:r w:rsidR="00071D29">
        <w:rPr>
          <w:color w:val="212121"/>
          <w:sz w:val="26"/>
          <w:szCs w:val="26"/>
        </w:rPr>
        <w:t>ьного образования  Дюсьметьевский</w:t>
      </w:r>
      <w:r>
        <w:rPr>
          <w:color w:val="212121"/>
          <w:sz w:val="26"/>
          <w:szCs w:val="26"/>
        </w:rPr>
        <w:t xml:space="preserve"> сельсовет Пономаревского района Оренбургской области на 2021 год и на плановый период 2022 и 2023 годов»;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 о рассмотрении итогов исполнения за 2020 год;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-об утверждении</w:t>
      </w:r>
      <w:r w:rsidR="00071D29">
        <w:rPr>
          <w:color w:val="212121"/>
          <w:sz w:val="26"/>
          <w:szCs w:val="26"/>
        </w:rPr>
        <w:t xml:space="preserve"> Положения о бюджетном процессе</w:t>
      </w:r>
      <w:r>
        <w:rPr>
          <w:color w:val="212121"/>
          <w:sz w:val="26"/>
          <w:szCs w:val="26"/>
        </w:rPr>
        <w:t>;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 о рассмотрении протестов прокурора Пономаревского района;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Немаловажным направлением в работе Совета депутатов является заслушивание отчетов и докладов органов и должностных лиц местного самоуправления по исполнению вопросов местного значения и своих полномочий:</w:t>
      </w:r>
    </w:p>
    <w:p w:rsidR="0046316A" w:rsidRDefault="0046316A" w:rsidP="009719AD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lastRenderedPageBreak/>
        <w:t>- отчет Главы муниципального образования о результатах его деятельности</w:t>
      </w:r>
      <w:r>
        <w:rPr>
          <w:b/>
          <w:bCs/>
          <w:color w:val="212121"/>
          <w:sz w:val="26"/>
          <w:szCs w:val="26"/>
        </w:rPr>
        <w:t>, деятельности </w:t>
      </w:r>
      <w:r>
        <w:rPr>
          <w:color w:val="212121"/>
          <w:sz w:val="26"/>
          <w:szCs w:val="26"/>
        </w:rPr>
        <w:t>Администрации и иных подведомственных ему органов местного самоуправления, в том числе о решении вопросов за 2020 год</w:t>
      </w:r>
    </w:p>
    <w:p w:rsidR="0046316A" w:rsidRDefault="0046316A" w:rsidP="004076E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  Одной из форм работы Совета депутатов является привлечение населения для решения вопросов местного значения путем проведения публичных слушаний. В 2021 году  проводились публичные слушания, в том числе по проектам решений:</w:t>
      </w:r>
    </w:p>
    <w:p w:rsidR="0046316A" w:rsidRDefault="0046316A" w:rsidP="004076E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 о бюджете</w:t>
      </w:r>
      <w:r w:rsidR="00071D29">
        <w:rPr>
          <w:color w:val="212121"/>
          <w:sz w:val="26"/>
          <w:szCs w:val="26"/>
        </w:rPr>
        <w:t xml:space="preserve"> муниципального образования  Дюсьметьевский</w:t>
      </w:r>
      <w:r>
        <w:rPr>
          <w:color w:val="212121"/>
          <w:sz w:val="26"/>
          <w:szCs w:val="26"/>
        </w:rPr>
        <w:t xml:space="preserve"> сельсовет на 2021 год и на плановый период 2022 и 2023 годов;</w:t>
      </w:r>
    </w:p>
    <w:p w:rsidR="0046316A" w:rsidRDefault="004076EF" w:rsidP="004076E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- о внесении изменений в Устав</w:t>
      </w:r>
      <w:r w:rsidR="0046316A">
        <w:rPr>
          <w:color w:val="212121"/>
          <w:sz w:val="26"/>
          <w:szCs w:val="26"/>
        </w:rPr>
        <w:t>.</w:t>
      </w:r>
    </w:p>
    <w:p w:rsidR="0046316A" w:rsidRDefault="0046316A" w:rsidP="004076E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Важнейшим направлением деятельности Совета депутатов является работа с населением. Это прежде всего встречи с избирателями,  прием граждан,</w:t>
      </w:r>
      <w:r w:rsidR="004076EF">
        <w:rPr>
          <w:color w:val="212121"/>
          <w:sz w:val="26"/>
          <w:szCs w:val="26"/>
        </w:rPr>
        <w:t xml:space="preserve"> рассмотрение обращений жителей</w:t>
      </w:r>
      <w:r>
        <w:rPr>
          <w:color w:val="212121"/>
          <w:sz w:val="26"/>
          <w:szCs w:val="26"/>
        </w:rPr>
        <w:t>. В общую статистику не входят устные обращения граждан, поступающие непосредственно по телефону председателю Совета  депутатов и при личном обращении.  Основные проблемы,</w:t>
      </w:r>
    </w:p>
    <w:p w:rsidR="0046316A" w:rsidRDefault="0046316A" w:rsidP="004076E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волнующие жителей поселка, это проблемы с  освещением улиц в вечернее время,  качественного водоснабжения. По вышеуказанным вопросам даны разъяснения, оказана помощь. Депутаты Совета депутатов  принимают участие во многих мероприятиях поселения. Это и участие в проведении памятных мероприятий ко Дню Победы, дню защитника Отечества, Дню матери, уборке территории.</w:t>
      </w:r>
    </w:p>
    <w:p w:rsidR="0046316A" w:rsidRDefault="0046316A" w:rsidP="004076E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Как известно, депутат-это тот, кто наиболее близок к своим избирателям, к их нуждам и проблемам. Именно они знают изнутри проблемы каждого малого села.</w:t>
      </w:r>
    </w:p>
    <w:p w:rsidR="0046316A" w:rsidRDefault="0046316A" w:rsidP="004076E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Информация о деятельности Совета депутатов и принимаемых нормативно-правовых актах доступна для всех жителей поселения. Доведение до сведения населения официальной и иной значимой информации осуществляется также путем ее размещения на официальном сайте муниципального образования.</w:t>
      </w:r>
    </w:p>
    <w:p w:rsidR="0046316A" w:rsidRDefault="0046316A" w:rsidP="004076E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Деятельность органов местного самоуправления только тогда будет эффективной, когда все будут действовать ответственно и слаженно, каждый в меру своей компетенции.</w:t>
      </w:r>
    </w:p>
    <w:p w:rsidR="0046316A" w:rsidRDefault="0046316A" w:rsidP="004076E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Впереди еще много нерешенных вопросов и проблем, а результат нашей работы  зависит от сплоченности нашей команды: депутатского корпуса, Администрации района, главы поселения и руководителей учреждений поселка. Наша задача - рост благосостояния жителей поселка, уверенность в завтрашнем дне, дальнейшее социально-экономическое развитие поселения.</w:t>
      </w:r>
    </w:p>
    <w:p w:rsidR="0046316A" w:rsidRDefault="0046316A" w:rsidP="004076E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 </w:t>
      </w:r>
    </w:p>
    <w:p w:rsidR="0046316A" w:rsidRDefault="0046316A" w:rsidP="004076EF">
      <w:pPr>
        <w:spacing w:after="0" w:line="240" w:lineRule="auto"/>
      </w:pPr>
    </w:p>
    <w:p w:rsidR="00E6791A" w:rsidRDefault="00E6791A" w:rsidP="004076EF">
      <w:pPr>
        <w:spacing w:after="0" w:line="240" w:lineRule="auto"/>
      </w:pPr>
    </w:p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C"/>
    <w:rsid w:val="00000903"/>
    <w:rsid w:val="00071D29"/>
    <w:rsid w:val="0008382B"/>
    <w:rsid w:val="001A167E"/>
    <w:rsid w:val="002B3B7F"/>
    <w:rsid w:val="003E67AF"/>
    <w:rsid w:val="004076EF"/>
    <w:rsid w:val="0046316A"/>
    <w:rsid w:val="004C3FEB"/>
    <w:rsid w:val="0070182C"/>
    <w:rsid w:val="00724292"/>
    <w:rsid w:val="009719AD"/>
    <w:rsid w:val="00C9532A"/>
    <w:rsid w:val="00D576BA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AFBA9-9F77-4DC4-B4AD-E30EB02B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8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3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otcialmzno_yekonomicheskoe_razvitie/" TargetMode="External"/><Relationship Id="rId4" Type="http://schemas.openxmlformats.org/officeDocument/2006/relationships/hyperlink" Target="https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cp:lastPrinted>2022-03-10T05:53:00Z</cp:lastPrinted>
  <dcterms:created xsi:type="dcterms:W3CDTF">2022-04-21T08:56:00Z</dcterms:created>
  <dcterms:modified xsi:type="dcterms:W3CDTF">2022-04-21T08:56:00Z</dcterms:modified>
</cp:coreProperties>
</file>