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9" w:type="dxa"/>
        <w:tblLayout w:type="fixed"/>
        <w:tblLook w:val="0000" w:firstRow="0" w:lastRow="0" w:firstColumn="0" w:lastColumn="0" w:noHBand="0" w:noVBand="0"/>
      </w:tblPr>
      <w:tblGrid>
        <w:gridCol w:w="238"/>
        <w:gridCol w:w="333"/>
        <w:gridCol w:w="238"/>
      </w:tblGrid>
      <w:tr w:rsidR="005A20BD" w:rsidRPr="00F215D8" w:rsidTr="005A20BD">
        <w:trPr>
          <w:cantSplit/>
          <w:trHeight w:val="423"/>
        </w:trPr>
        <w:tc>
          <w:tcPr>
            <w:tcW w:w="238" w:type="dxa"/>
            <w:vMerge w:val="restart"/>
          </w:tcPr>
          <w:p w:rsidR="005A20BD" w:rsidRPr="00F215D8" w:rsidRDefault="005A20BD" w:rsidP="00FC6056">
            <w:pPr>
              <w:ind w:left="-108" w:right="-108"/>
              <w:jc w:val="center"/>
            </w:pPr>
            <w:bookmarkStart w:id="0" w:name="_GoBack"/>
            <w:bookmarkEnd w:id="0"/>
          </w:p>
        </w:tc>
        <w:tc>
          <w:tcPr>
            <w:tcW w:w="333" w:type="dxa"/>
            <w:vMerge w:val="restart"/>
          </w:tcPr>
          <w:p w:rsidR="005A20BD" w:rsidRPr="00F215D8" w:rsidRDefault="005A20BD" w:rsidP="00FC6056">
            <w:pPr>
              <w:ind w:left="-108" w:right="-108"/>
            </w:pPr>
          </w:p>
        </w:tc>
        <w:tc>
          <w:tcPr>
            <w:tcW w:w="238" w:type="dxa"/>
            <w:vMerge w:val="restart"/>
          </w:tcPr>
          <w:p w:rsidR="005A20BD" w:rsidRPr="00F215D8" w:rsidRDefault="005A20BD" w:rsidP="00FC6056">
            <w:pPr>
              <w:ind w:left="-143" w:right="-108"/>
              <w:jc w:val="center"/>
            </w:pPr>
          </w:p>
        </w:tc>
      </w:tr>
      <w:tr w:rsidR="005A20BD" w:rsidRPr="00F215D8" w:rsidTr="005A20BD">
        <w:trPr>
          <w:cantSplit/>
          <w:trHeight w:val="322"/>
        </w:trPr>
        <w:tc>
          <w:tcPr>
            <w:tcW w:w="238" w:type="dxa"/>
            <w:vMerge/>
          </w:tcPr>
          <w:p w:rsidR="005A20BD" w:rsidRPr="00F215D8" w:rsidRDefault="005A20BD" w:rsidP="00FC6056">
            <w:pPr>
              <w:ind w:left="-143" w:right="-108"/>
            </w:pPr>
          </w:p>
        </w:tc>
        <w:tc>
          <w:tcPr>
            <w:tcW w:w="333" w:type="dxa"/>
            <w:vMerge/>
          </w:tcPr>
          <w:p w:rsidR="005A20BD" w:rsidRPr="00F215D8" w:rsidRDefault="005A20BD" w:rsidP="00FC6056">
            <w:pPr>
              <w:ind w:left="-143" w:right="-108"/>
            </w:pPr>
          </w:p>
        </w:tc>
        <w:tc>
          <w:tcPr>
            <w:tcW w:w="238" w:type="dxa"/>
            <w:vMerge/>
          </w:tcPr>
          <w:p w:rsidR="005A20BD" w:rsidRPr="00F215D8" w:rsidRDefault="005A20BD" w:rsidP="00FC6056">
            <w:pPr>
              <w:ind w:left="-143" w:right="-108"/>
            </w:pPr>
          </w:p>
        </w:tc>
      </w:tr>
    </w:tbl>
    <w:p w:rsidR="005A20BD" w:rsidRPr="00CC65E3" w:rsidRDefault="005A20BD" w:rsidP="005A20BD">
      <w:pPr>
        <w:rPr>
          <w:szCs w:val="28"/>
        </w:rPr>
      </w:pPr>
      <w:r>
        <w:rPr>
          <w:szCs w:val="28"/>
        </w:rPr>
        <w:t xml:space="preserve">               С</w:t>
      </w:r>
      <w:r w:rsidRPr="00CC65E3">
        <w:rPr>
          <w:szCs w:val="28"/>
        </w:rPr>
        <w:t>ОВЕТ</w:t>
      </w:r>
      <w:r w:rsidRPr="00CC65E3">
        <w:t xml:space="preserve"> </w:t>
      </w:r>
      <w:r w:rsidRPr="00CC65E3">
        <w:rPr>
          <w:szCs w:val="28"/>
        </w:rPr>
        <w:t>ДЕПУТАТОВ МУНИЦИПАЛЬНОГО ОБРАЗОВАНИЯ</w:t>
      </w:r>
    </w:p>
    <w:p w:rsidR="005A20BD" w:rsidRPr="00CC65E3" w:rsidRDefault="005A20BD" w:rsidP="005A20BD">
      <w:pPr>
        <w:rPr>
          <w:szCs w:val="28"/>
        </w:rPr>
      </w:pPr>
      <w:r w:rsidRPr="00CC65E3">
        <w:rPr>
          <w:szCs w:val="28"/>
        </w:rPr>
        <w:t xml:space="preserve">   ДЮСЬМЕТЬЕВСКИЙ СЕЛЬСОВЕТ ПОНОМАРЕВСКОГО РАЙОНА</w:t>
      </w:r>
      <w:r w:rsidRPr="00CC65E3">
        <w:rPr>
          <w:szCs w:val="28"/>
        </w:rPr>
        <w:br/>
        <w:t xml:space="preserve">                                         ОРЕНБУРГСКОЙ ОБЛАСТИ</w:t>
      </w:r>
    </w:p>
    <w:p w:rsidR="005A20BD" w:rsidRPr="00CC65E3" w:rsidRDefault="005A20BD" w:rsidP="005A20BD">
      <w:pPr>
        <w:rPr>
          <w:szCs w:val="28"/>
        </w:rPr>
      </w:pPr>
    </w:p>
    <w:p w:rsidR="005A20BD" w:rsidRPr="00CC65E3" w:rsidRDefault="005A20BD" w:rsidP="005A20BD">
      <w:pPr>
        <w:rPr>
          <w:szCs w:val="28"/>
        </w:rPr>
      </w:pPr>
      <w:r w:rsidRPr="00CC65E3">
        <w:rPr>
          <w:szCs w:val="28"/>
        </w:rPr>
        <w:t xml:space="preserve">  6 заседание                                                                                Второй  созыв</w:t>
      </w:r>
    </w:p>
    <w:p w:rsidR="005A20BD" w:rsidRPr="00CC65E3" w:rsidRDefault="00391116" w:rsidP="005A20BD">
      <w:pPr>
        <w:rPr>
          <w:szCs w:val="28"/>
        </w:rPr>
      </w:pPr>
      <w:r>
        <w:rPr>
          <w:szCs w:val="28"/>
        </w:rPr>
        <w:t xml:space="preserve">  03.04</w:t>
      </w:r>
      <w:r w:rsidR="005A20BD" w:rsidRPr="00CC65E3">
        <w:rPr>
          <w:szCs w:val="28"/>
        </w:rPr>
        <w:t>.2019</w:t>
      </w:r>
      <w:r w:rsidR="005A20BD">
        <w:rPr>
          <w:szCs w:val="28"/>
        </w:rPr>
        <w:t xml:space="preserve"> </w:t>
      </w:r>
      <w:r w:rsidR="005A20BD" w:rsidRPr="00CC65E3">
        <w:rPr>
          <w:szCs w:val="28"/>
        </w:rPr>
        <w:t>год                                                                            с.Дюсьметьево</w:t>
      </w:r>
    </w:p>
    <w:p w:rsidR="005A20BD" w:rsidRPr="00CC65E3" w:rsidRDefault="005A20BD" w:rsidP="005A20BD">
      <w:pPr>
        <w:rPr>
          <w:szCs w:val="28"/>
        </w:rPr>
      </w:pPr>
    </w:p>
    <w:p w:rsidR="005A20BD" w:rsidRPr="00CC65E3" w:rsidRDefault="005A20BD" w:rsidP="005A20BD">
      <w:pPr>
        <w:widowControl w:val="0"/>
        <w:tabs>
          <w:tab w:val="left" w:pos="4860"/>
        </w:tabs>
        <w:autoSpaceDE w:val="0"/>
        <w:autoSpaceDN w:val="0"/>
        <w:adjustRightInd w:val="0"/>
        <w:rPr>
          <w:szCs w:val="28"/>
        </w:rPr>
      </w:pPr>
      <w:r w:rsidRPr="00CC65E3">
        <w:rPr>
          <w:szCs w:val="28"/>
        </w:rPr>
        <w:t xml:space="preserve">                                               РЕШЕНИЕ №</w:t>
      </w:r>
      <w:r w:rsidR="00540896">
        <w:rPr>
          <w:szCs w:val="28"/>
        </w:rPr>
        <w:t xml:space="preserve"> </w:t>
      </w:r>
      <w:r w:rsidR="0042353A">
        <w:rPr>
          <w:szCs w:val="28"/>
        </w:rPr>
        <w:t>24</w:t>
      </w:r>
      <w:r w:rsidRPr="00CC65E3">
        <w:rPr>
          <w:color w:val="1E1E1E"/>
          <w:sz w:val="21"/>
          <w:szCs w:val="21"/>
        </w:rPr>
        <w:t> </w:t>
      </w:r>
      <w:r w:rsidRPr="00CC65E3">
        <w:rPr>
          <w:szCs w:val="28"/>
        </w:rPr>
        <w:t xml:space="preserve"> </w:t>
      </w:r>
    </w:p>
    <w:p w:rsidR="005A20BD" w:rsidRPr="00F215D8" w:rsidRDefault="005A20BD" w:rsidP="005A20BD">
      <w:pPr>
        <w:rPr>
          <w:b/>
          <w:szCs w:val="28"/>
        </w:rPr>
      </w:pPr>
      <w:r w:rsidRPr="00F215D8">
        <w:rPr>
          <w:b/>
          <w:szCs w:val="28"/>
        </w:rPr>
        <w:t xml:space="preserve">О рассмотрении протеста   от 28.01.2019г.  № 7-1-2019-Д </w:t>
      </w:r>
      <w:r w:rsidRPr="00F215D8">
        <w:t xml:space="preserve"> </w:t>
      </w:r>
      <w:r w:rsidRPr="00F215D8">
        <w:rPr>
          <w:b/>
          <w:szCs w:val="28"/>
        </w:rPr>
        <w:t>на решени</w:t>
      </w:r>
      <w:r>
        <w:rPr>
          <w:b/>
          <w:szCs w:val="28"/>
        </w:rPr>
        <w:t>е Совета депутатов муниципального образования Дюсьметьевский сельсовет</w:t>
      </w:r>
    </w:p>
    <w:p w:rsidR="005A20BD" w:rsidRPr="00F215D8" w:rsidRDefault="005A20BD" w:rsidP="005A20BD">
      <w:pPr>
        <w:rPr>
          <w:b/>
          <w:szCs w:val="28"/>
        </w:rPr>
      </w:pPr>
      <w:r>
        <w:rPr>
          <w:b/>
          <w:szCs w:val="28"/>
        </w:rPr>
        <w:t>от 23.07.2018 № 141</w:t>
      </w:r>
      <w:r w:rsidRPr="00F215D8">
        <w:rPr>
          <w:b/>
          <w:szCs w:val="28"/>
        </w:rPr>
        <w:t xml:space="preserve"> «Об утверждении положения о налоговых льготах по местным налогам юридическим лицам и</w:t>
      </w:r>
      <w:r w:rsidRPr="00F215D8">
        <w:rPr>
          <w:b/>
          <w:szCs w:val="28"/>
        </w:rPr>
        <w:tab/>
        <w:t>предпринимателям,</w:t>
      </w:r>
    </w:p>
    <w:p w:rsidR="00F215D8" w:rsidRDefault="005A20BD" w:rsidP="005A20BD">
      <w:pPr>
        <w:rPr>
          <w:b/>
          <w:szCs w:val="28"/>
        </w:rPr>
      </w:pPr>
      <w:r w:rsidRPr="00F215D8">
        <w:rPr>
          <w:b/>
          <w:szCs w:val="28"/>
        </w:rPr>
        <w:t>осуществляющим инвестиционную деятельность   на территории муниципального</w:t>
      </w:r>
      <w:r w:rsidRPr="00F215D8">
        <w:rPr>
          <w:b/>
          <w:szCs w:val="28"/>
        </w:rPr>
        <w:tab/>
        <w:t>образования</w:t>
      </w:r>
      <w:r>
        <w:rPr>
          <w:b/>
          <w:szCs w:val="28"/>
        </w:rPr>
        <w:t xml:space="preserve"> Дюсьметьевский </w:t>
      </w:r>
      <w:r w:rsidRPr="00F215D8">
        <w:rPr>
          <w:b/>
          <w:szCs w:val="28"/>
        </w:rPr>
        <w:t xml:space="preserve"> сельсовет»</w:t>
      </w:r>
    </w:p>
    <w:p w:rsidR="005A20BD" w:rsidRPr="005A20BD" w:rsidRDefault="005A20BD" w:rsidP="005A20BD">
      <w:pPr>
        <w:rPr>
          <w:b/>
          <w:szCs w:val="28"/>
        </w:rPr>
      </w:pPr>
    </w:p>
    <w:p w:rsidR="00F215D8" w:rsidRPr="00F215D8" w:rsidRDefault="0037402A" w:rsidP="0037402A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  <w:r w:rsidR="00F215D8" w:rsidRPr="00F215D8">
        <w:rPr>
          <w:bCs/>
          <w:szCs w:val="28"/>
        </w:rPr>
        <w:t>Рас</w:t>
      </w:r>
      <w:r w:rsidR="005A20BD">
        <w:rPr>
          <w:bCs/>
          <w:szCs w:val="28"/>
        </w:rPr>
        <w:t>с</w:t>
      </w:r>
      <w:r w:rsidR="00F215D8" w:rsidRPr="00F215D8">
        <w:rPr>
          <w:bCs/>
          <w:szCs w:val="28"/>
        </w:rPr>
        <w:t xml:space="preserve">мотрев    протест   прокуратура  Пономаревского района     от  </w:t>
      </w:r>
      <w:r w:rsidR="005A20BD">
        <w:rPr>
          <w:szCs w:val="28"/>
        </w:rPr>
        <w:t>26.12.2018</w:t>
      </w:r>
      <w:r w:rsidR="00F215D8" w:rsidRPr="00F215D8">
        <w:rPr>
          <w:szCs w:val="28"/>
        </w:rPr>
        <w:t>г.  № 7-1-201</w:t>
      </w:r>
      <w:r w:rsidR="005A20BD">
        <w:rPr>
          <w:szCs w:val="28"/>
        </w:rPr>
        <w:t>8</w:t>
      </w:r>
      <w:r w:rsidR="00F215D8" w:rsidRPr="00F215D8">
        <w:rPr>
          <w:szCs w:val="28"/>
        </w:rPr>
        <w:t xml:space="preserve">-Д </w:t>
      </w:r>
      <w:r w:rsidR="00F215D8" w:rsidRPr="00F215D8">
        <w:t xml:space="preserve"> </w:t>
      </w:r>
      <w:r w:rsidR="00F215D8" w:rsidRPr="00F215D8">
        <w:rPr>
          <w:szCs w:val="28"/>
        </w:rPr>
        <w:t>на решение</w:t>
      </w:r>
      <w:r w:rsidR="005A20BD">
        <w:rPr>
          <w:szCs w:val="28"/>
        </w:rPr>
        <w:t xml:space="preserve"> Совета депутатов  муниципального образования Дюсьметьевский сельсовет от 23.07.2018 № 141</w:t>
      </w:r>
      <w:r w:rsidR="00F215D8" w:rsidRPr="00F215D8">
        <w:rPr>
          <w:szCs w:val="28"/>
        </w:rPr>
        <w:t xml:space="preserve"> «Об утверждении положения о налоговых льготах по мест</w:t>
      </w:r>
      <w:r w:rsidR="005A20BD">
        <w:rPr>
          <w:szCs w:val="28"/>
        </w:rPr>
        <w:t xml:space="preserve">ным налогам юридическим лицам и </w:t>
      </w:r>
      <w:r w:rsidR="00F215D8" w:rsidRPr="00F215D8">
        <w:rPr>
          <w:szCs w:val="28"/>
        </w:rPr>
        <w:t>предпринимателям,  осуществляющим инвестиционную деятельность   на территории муници</w:t>
      </w:r>
      <w:r w:rsidR="005A20BD">
        <w:rPr>
          <w:szCs w:val="28"/>
        </w:rPr>
        <w:t xml:space="preserve">пального образования  Дюсьметьевский </w:t>
      </w:r>
      <w:r w:rsidR="00F215D8" w:rsidRPr="00F215D8">
        <w:rPr>
          <w:szCs w:val="28"/>
        </w:rPr>
        <w:t xml:space="preserve"> сельсовет»</w:t>
      </w:r>
      <w:r w:rsidR="00F215D8" w:rsidRPr="00F215D8">
        <w:rPr>
          <w:bCs/>
          <w:szCs w:val="28"/>
        </w:rPr>
        <w:t>,   Совет депутатов  РЕШИЛ:</w:t>
      </w:r>
    </w:p>
    <w:p w:rsidR="00F215D8" w:rsidRPr="00F215D8" w:rsidRDefault="0037402A" w:rsidP="0037402A">
      <w:pPr>
        <w:pStyle w:val="4"/>
        <w:spacing w:after="0" w:line="240" w:lineRule="auto"/>
        <w:ind w:left="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F215D8" w:rsidRPr="00F215D8">
        <w:rPr>
          <w:rFonts w:ascii="Times New Roman" w:hAnsi="Times New Roman" w:cs="Times New Roman"/>
          <w:bCs/>
          <w:sz w:val="28"/>
          <w:szCs w:val="28"/>
        </w:rPr>
        <w:t xml:space="preserve">1.   Удовлетворить   протест  </w:t>
      </w:r>
      <w:r w:rsidR="005A20BD">
        <w:rPr>
          <w:rFonts w:ascii="Times New Roman" w:hAnsi="Times New Roman" w:cs="Times New Roman"/>
          <w:bCs/>
          <w:sz w:val="28"/>
          <w:szCs w:val="28"/>
        </w:rPr>
        <w:t>прокурора  Пономаревского от  26.12.2018г.  № 7-1-208</w:t>
      </w:r>
      <w:r w:rsidR="00F215D8" w:rsidRPr="00F215D8">
        <w:rPr>
          <w:rFonts w:ascii="Times New Roman" w:hAnsi="Times New Roman" w:cs="Times New Roman"/>
          <w:bCs/>
          <w:sz w:val="28"/>
          <w:szCs w:val="28"/>
        </w:rPr>
        <w:t>-Д  на решени</w:t>
      </w:r>
      <w:r w:rsidR="005A20BD">
        <w:rPr>
          <w:rFonts w:ascii="Times New Roman" w:hAnsi="Times New Roman" w:cs="Times New Roman"/>
          <w:bCs/>
          <w:sz w:val="28"/>
          <w:szCs w:val="28"/>
        </w:rPr>
        <w:t>е Совета депутатов муниципального образования Дюсьметьевский сельсовет от 23.07.2018 № 141</w:t>
      </w:r>
      <w:r w:rsidR="00F215D8" w:rsidRPr="00F215D8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 налоговых льготах по мест</w:t>
      </w:r>
      <w:r w:rsidR="005A20BD">
        <w:rPr>
          <w:rFonts w:ascii="Times New Roman" w:hAnsi="Times New Roman" w:cs="Times New Roman"/>
          <w:bCs/>
          <w:sz w:val="28"/>
          <w:szCs w:val="28"/>
        </w:rPr>
        <w:t xml:space="preserve">ным налогам юридическим лицам и </w:t>
      </w:r>
      <w:r w:rsidR="00F215D8" w:rsidRPr="00F215D8">
        <w:rPr>
          <w:rFonts w:ascii="Times New Roman" w:hAnsi="Times New Roman" w:cs="Times New Roman"/>
          <w:bCs/>
          <w:sz w:val="28"/>
          <w:szCs w:val="28"/>
        </w:rPr>
        <w:t xml:space="preserve">предпринимателям,  осуществляющим инвестиционную деятельность   на территории </w:t>
      </w:r>
      <w:r w:rsidR="005A20B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215D8" w:rsidRPr="00F215D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5A20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20BD">
        <w:rPr>
          <w:rFonts w:ascii="Times New Roman" w:hAnsi="Times New Roman" w:cs="Times New Roman"/>
          <w:bCs/>
          <w:sz w:val="28"/>
          <w:szCs w:val="28"/>
        </w:rPr>
        <w:tab/>
        <w:t xml:space="preserve">образования  Дюсьметьевский </w:t>
      </w:r>
      <w:r w:rsidR="00F215D8" w:rsidRPr="00F215D8">
        <w:rPr>
          <w:rFonts w:ascii="Times New Roman" w:hAnsi="Times New Roman" w:cs="Times New Roman"/>
          <w:bCs/>
          <w:sz w:val="28"/>
          <w:szCs w:val="28"/>
        </w:rPr>
        <w:t xml:space="preserve"> сельсовет»</w:t>
      </w:r>
    </w:p>
    <w:p w:rsidR="00F215D8" w:rsidRPr="00F215D8" w:rsidRDefault="0037402A" w:rsidP="0037402A">
      <w:pPr>
        <w:pStyle w:val="4"/>
        <w:spacing w:after="0" w:line="240" w:lineRule="auto"/>
        <w:ind w:left="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F215D8" w:rsidRPr="00F215D8">
        <w:rPr>
          <w:rFonts w:ascii="Times New Roman" w:hAnsi="Times New Roman" w:cs="Times New Roman"/>
          <w:bCs/>
          <w:sz w:val="28"/>
          <w:szCs w:val="28"/>
        </w:rPr>
        <w:t>2. Поручить       г</w:t>
      </w:r>
      <w:r w:rsidR="005A20BD">
        <w:rPr>
          <w:rFonts w:ascii="Times New Roman" w:hAnsi="Times New Roman" w:cs="Times New Roman"/>
          <w:bCs/>
          <w:sz w:val="28"/>
          <w:szCs w:val="28"/>
        </w:rPr>
        <w:t>лаве  сельсовета   Хасанову И.С.</w:t>
      </w:r>
      <w:r w:rsidR="00F215D8" w:rsidRPr="00F215D8">
        <w:rPr>
          <w:rFonts w:ascii="Times New Roman" w:hAnsi="Times New Roman" w:cs="Times New Roman"/>
          <w:bCs/>
          <w:sz w:val="28"/>
          <w:szCs w:val="28"/>
        </w:rPr>
        <w:t xml:space="preserve">   сообщить  прокурору Пономаревского района   о результатах рассмотрения   протеста.</w:t>
      </w:r>
    </w:p>
    <w:p w:rsidR="00F215D8" w:rsidRPr="00F215D8" w:rsidRDefault="0037402A" w:rsidP="0037402A">
      <w:pPr>
        <w:pStyle w:val="4"/>
        <w:spacing w:after="0" w:line="240" w:lineRule="auto"/>
        <w:ind w:left="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F215D8" w:rsidRPr="00F215D8">
        <w:rPr>
          <w:rFonts w:ascii="Times New Roman" w:hAnsi="Times New Roman" w:cs="Times New Roman"/>
          <w:bCs/>
          <w:sz w:val="28"/>
          <w:szCs w:val="28"/>
        </w:rPr>
        <w:t>3. Поручить администрации муниц</w:t>
      </w:r>
      <w:r w:rsidR="005A20BD">
        <w:rPr>
          <w:rFonts w:ascii="Times New Roman" w:hAnsi="Times New Roman" w:cs="Times New Roman"/>
          <w:bCs/>
          <w:sz w:val="28"/>
          <w:szCs w:val="28"/>
        </w:rPr>
        <w:t>ипального образования Дюсьметьевский</w:t>
      </w:r>
      <w:r w:rsidR="00F215D8" w:rsidRPr="00F215D8">
        <w:rPr>
          <w:rFonts w:ascii="Times New Roman" w:hAnsi="Times New Roman" w:cs="Times New Roman"/>
          <w:bCs/>
          <w:sz w:val="28"/>
          <w:szCs w:val="28"/>
        </w:rPr>
        <w:t xml:space="preserve">   сельсовет к очередному заседанию Совета депутатов  подготовить проект решения Совета депутатов о внесении изменений в Решение </w:t>
      </w:r>
      <w:r w:rsidR="005A20BD">
        <w:rPr>
          <w:rFonts w:ascii="Times New Roman" w:hAnsi="Times New Roman" w:cs="Times New Roman"/>
          <w:bCs/>
          <w:sz w:val="28"/>
          <w:szCs w:val="28"/>
        </w:rPr>
        <w:t xml:space="preserve">  Совета депутатов муниципального образования Дюсьметьевский сельсовет от 23.07.2018 № 141</w:t>
      </w:r>
      <w:r w:rsidR="00F215D8" w:rsidRPr="00F215D8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 налоговых льготах по местным налогам юридическим лицам и</w:t>
      </w:r>
      <w:r w:rsidR="00F215D8" w:rsidRPr="00F215D8">
        <w:rPr>
          <w:rFonts w:ascii="Times New Roman" w:hAnsi="Times New Roman" w:cs="Times New Roman"/>
          <w:bCs/>
          <w:sz w:val="28"/>
          <w:szCs w:val="28"/>
        </w:rPr>
        <w:tab/>
        <w:t>предп</w:t>
      </w:r>
      <w:r w:rsidR="005A20BD">
        <w:rPr>
          <w:rFonts w:ascii="Times New Roman" w:hAnsi="Times New Roman" w:cs="Times New Roman"/>
          <w:bCs/>
          <w:sz w:val="28"/>
          <w:szCs w:val="28"/>
        </w:rPr>
        <w:t>ринимателям,  осуществляющим ин</w:t>
      </w:r>
      <w:r w:rsidR="00F215D8" w:rsidRPr="00F215D8">
        <w:rPr>
          <w:rFonts w:ascii="Times New Roman" w:hAnsi="Times New Roman" w:cs="Times New Roman"/>
          <w:bCs/>
          <w:sz w:val="28"/>
          <w:szCs w:val="28"/>
        </w:rPr>
        <w:t>вестиционную деятельность   на территории муници</w:t>
      </w:r>
      <w:r w:rsidR="005A20BD">
        <w:rPr>
          <w:rFonts w:ascii="Times New Roman" w:hAnsi="Times New Roman" w:cs="Times New Roman"/>
          <w:bCs/>
          <w:sz w:val="28"/>
          <w:szCs w:val="28"/>
        </w:rPr>
        <w:t>пального</w:t>
      </w:r>
      <w:r w:rsidR="005A20BD">
        <w:rPr>
          <w:rFonts w:ascii="Times New Roman" w:hAnsi="Times New Roman" w:cs="Times New Roman"/>
          <w:bCs/>
          <w:sz w:val="28"/>
          <w:szCs w:val="28"/>
        </w:rPr>
        <w:tab/>
        <w:t>образования  Дюсьметьевский</w:t>
      </w:r>
      <w:r w:rsidR="00F215D8" w:rsidRPr="00F215D8">
        <w:rPr>
          <w:rFonts w:ascii="Times New Roman" w:hAnsi="Times New Roman" w:cs="Times New Roman"/>
          <w:bCs/>
          <w:sz w:val="28"/>
          <w:szCs w:val="28"/>
        </w:rPr>
        <w:t xml:space="preserve"> сельсовет»  привести </w:t>
      </w:r>
      <w:r w:rsidR="00F215D8" w:rsidRPr="00F215D8">
        <w:rPr>
          <w:rFonts w:ascii="Times New Roman" w:hAnsi="Times New Roman" w:cs="Times New Roman"/>
          <w:sz w:val="28"/>
          <w:szCs w:val="28"/>
        </w:rPr>
        <w:t xml:space="preserve"> его  в соответствии с действующим федеральным законодательством.</w:t>
      </w:r>
    </w:p>
    <w:p w:rsidR="00F215D8" w:rsidRPr="00F215D8" w:rsidRDefault="0037402A" w:rsidP="0037402A">
      <w:pPr>
        <w:pStyle w:val="4"/>
        <w:spacing w:after="0" w:line="240" w:lineRule="auto"/>
        <w:ind w:left="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F215D8" w:rsidRPr="00F215D8">
        <w:rPr>
          <w:rFonts w:ascii="Times New Roman" w:hAnsi="Times New Roman" w:cs="Times New Roman"/>
          <w:bCs/>
          <w:sz w:val="28"/>
          <w:szCs w:val="28"/>
        </w:rPr>
        <w:t>4. Контроль за организацией исполнения настоящего решения  возложить на постоянную комиссию по организации территориального и общественного самоуправления, правовым и мандатным вопросам.</w:t>
      </w:r>
    </w:p>
    <w:p w:rsidR="00F215D8" w:rsidRPr="00F215D8" w:rsidRDefault="0037402A" w:rsidP="0037402A">
      <w:pPr>
        <w:pStyle w:val="4"/>
        <w:spacing w:after="0" w:line="240" w:lineRule="auto"/>
        <w:ind w:left="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215D8" w:rsidRPr="00F215D8">
        <w:rPr>
          <w:rFonts w:ascii="Times New Roman" w:hAnsi="Times New Roman" w:cs="Times New Roman"/>
          <w:bCs/>
          <w:sz w:val="28"/>
          <w:szCs w:val="28"/>
        </w:rPr>
        <w:t>5. Настоящее решение  вступает в силу со дня его принятия.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85"/>
        <w:gridCol w:w="222"/>
        <w:gridCol w:w="222"/>
      </w:tblGrid>
      <w:tr w:rsidR="0037402A" w:rsidRPr="00F215D8" w:rsidTr="0037402A">
        <w:trPr>
          <w:cantSplit/>
          <w:trHeight w:hRule="exact" w:val="964"/>
        </w:trPr>
        <w:tc>
          <w:tcPr>
            <w:tcW w:w="0" w:type="auto"/>
          </w:tcPr>
          <w:p w:rsidR="00F215D8" w:rsidRDefault="00F215D8" w:rsidP="00FC6056">
            <w:pPr>
              <w:ind w:left="-108" w:right="-108"/>
              <w:jc w:val="center"/>
              <w:rPr>
                <w:bCs/>
                <w:szCs w:val="28"/>
              </w:rPr>
            </w:pPr>
          </w:p>
          <w:p w:rsidR="0037402A" w:rsidRPr="00F215D8" w:rsidRDefault="0037402A" w:rsidP="00FC6056">
            <w:pPr>
              <w:ind w:left="-108" w:right="-108"/>
              <w:jc w:val="center"/>
              <w:rPr>
                <w:bCs/>
                <w:szCs w:val="28"/>
              </w:rPr>
            </w:pPr>
          </w:p>
          <w:p w:rsidR="00F215D8" w:rsidRPr="00F215D8" w:rsidRDefault="005A20BD" w:rsidP="0037402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Председатель Совета депутатов             </w:t>
            </w:r>
            <w:r w:rsidR="00540896">
              <w:rPr>
                <w:bCs/>
                <w:szCs w:val="28"/>
              </w:rPr>
              <w:t xml:space="preserve">                                       Ф.Г.Кабишева</w:t>
            </w:r>
            <w:r>
              <w:rPr>
                <w:bCs/>
                <w:szCs w:val="28"/>
              </w:rPr>
              <w:t xml:space="preserve">                        </w:t>
            </w:r>
            <w:r w:rsidR="00540896">
              <w:rPr>
                <w:bCs/>
                <w:szCs w:val="28"/>
              </w:rPr>
              <w:t xml:space="preserve">              </w:t>
            </w:r>
          </w:p>
          <w:p w:rsidR="00F215D8" w:rsidRPr="00F215D8" w:rsidRDefault="00F215D8" w:rsidP="00FC6056">
            <w:pPr>
              <w:ind w:left="-108" w:right="-108"/>
              <w:jc w:val="center"/>
              <w:rPr>
                <w:bCs/>
                <w:szCs w:val="28"/>
              </w:rPr>
            </w:pPr>
          </w:p>
          <w:p w:rsidR="00F215D8" w:rsidRPr="00F215D8" w:rsidRDefault="00F215D8" w:rsidP="00FC6056">
            <w:pPr>
              <w:ind w:left="-108" w:right="-108"/>
              <w:jc w:val="center"/>
              <w:rPr>
                <w:szCs w:val="28"/>
              </w:rPr>
            </w:pPr>
            <w:r w:rsidRPr="00F215D8">
              <w:rPr>
                <w:bCs/>
                <w:szCs w:val="28"/>
              </w:rPr>
              <w:t>Глава сельсовета</w:t>
            </w:r>
            <w:r w:rsidRPr="00F215D8">
              <w:rPr>
                <w:szCs w:val="28"/>
              </w:rPr>
              <w:t xml:space="preserve">                                              Каноныхин Ю.А.</w:t>
            </w:r>
          </w:p>
        </w:tc>
        <w:tc>
          <w:tcPr>
            <w:tcW w:w="0" w:type="auto"/>
          </w:tcPr>
          <w:p w:rsidR="00F215D8" w:rsidRPr="00F215D8" w:rsidRDefault="00F215D8" w:rsidP="00FC6056">
            <w:pPr>
              <w:ind w:left="-71" w:right="-73"/>
              <w:rPr>
                <w:szCs w:val="28"/>
              </w:rPr>
            </w:pPr>
          </w:p>
        </w:tc>
        <w:tc>
          <w:tcPr>
            <w:tcW w:w="0" w:type="auto"/>
          </w:tcPr>
          <w:p w:rsidR="00F215D8" w:rsidRPr="00F215D8" w:rsidRDefault="00F215D8" w:rsidP="00FC6056">
            <w:pPr>
              <w:ind w:left="-143" w:right="-108"/>
              <w:jc w:val="center"/>
              <w:rPr>
                <w:szCs w:val="28"/>
              </w:rPr>
            </w:pPr>
          </w:p>
        </w:tc>
      </w:tr>
    </w:tbl>
    <w:p w:rsidR="00F215D8" w:rsidRPr="00F215D8" w:rsidRDefault="00F215D8" w:rsidP="00F215D8">
      <w:pPr>
        <w:tabs>
          <w:tab w:val="left" w:pos="6510"/>
        </w:tabs>
        <w:ind w:firstLine="284"/>
        <w:jc w:val="both"/>
        <w:rPr>
          <w:szCs w:val="28"/>
        </w:rPr>
      </w:pPr>
    </w:p>
    <w:p w:rsidR="00F215D8" w:rsidRPr="00F215D8" w:rsidRDefault="00F215D8" w:rsidP="00F215D8">
      <w:pPr>
        <w:tabs>
          <w:tab w:val="left" w:pos="6510"/>
        </w:tabs>
        <w:ind w:firstLine="284"/>
        <w:jc w:val="both"/>
      </w:pPr>
      <w:r w:rsidRPr="00F215D8">
        <w:rPr>
          <w:szCs w:val="28"/>
        </w:rPr>
        <w:t xml:space="preserve"> </w:t>
      </w:r>
    </w:p>
    <w:p w:rsidR="007221A7" w:rsidRPr="00F215D8" w:rsidRDefault="007221A7"/>
    <w:sectPr w:rsidR="007221A7" w:rsidRPr="00F215D8" w:rsidSect="003900B3">
      <w:pgSz w:w="11906" w:h="16838" w:code="9"/>
      <w:pgMar w:top="289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D8"/>
    <w:rsid w:val="00164FCC"/>
    <w:rsid w:val="001E503C"/>
    <w:rsid w:val="00241682"/>
    <w:rsid w:val="0037402A"/>
    <w:rsid w:val="00391116"/>
    <w:rsid w:val="0042353A"/>
    <w:rsid w:val="00540896"/>
    <w:rsid w:val="005A20BD"/>
    <w:rsid w:val="006C0A89"/>
    <w:rsid w:val="007221A7"/>
    <w:rsid w:val="00826647"/>
    <w:rsid w:val="00F2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C486E-A2D7-42E5-9EDE-F3EF308C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5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215D8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5D8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paragraph" w:customStyle="1" w:styleId="1">
    <w:name w:val="Обычный1"/>
    <w:rsid w:val="00F215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link w:val="4"/>
    <w:rsid w:val="00F215D8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F215D8"/>
    <w:pPr>
      <w:widowControl w:val="0"/>
      <w:shd w:val="clear" w:color="auto" w:fill="FFFFFF"/>
      <w:spacing w:after="540" w:line="24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059C1-A96C-4966-A645-C32BC57B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Ирек Харасов</cp:lastModifiedBy>
  <cp:revision>3</cp:revision>
  <cp:lastPrinted>2019-04-03T05:43:00Z</cp:lastPrinted>
  <dcterms:created xsi:type="dcterms:W3CDTF">2022-04-21T11:56:00Z</dcterms:created>
  <dcterms:modified xsi:type="dcterms:W3CDTF">2022-04-21T11:56:00Z</dcterms:modified>
</cp:coreProperties>
</file>