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77A">
        <w:rPr>
          <w:rFonts w:ascii="Times New Roman" w:hAnsi="Times New Roman" w:cs="Times New Roman"/>
          <w:sz w:val="28"/>
          <w:szCs w:val="28"/>
        </w:rPr>
        <w:t xml:space="preserve">         Администрация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13.05.2019 г  № 9</w:t>
      </w:r>
      <w:r w:rsidRPr="005C777A">
        <w:rPr>
          <w:rFonts w:ascii="Times New Roman" w:hAnsi="Times New Roman" w:cs="Times New Roman"/>
          <w:sz w:val="28"/>
          <w:szCs w:val="28"/>
        </w:rPr>
        <w:t>-п</w:t>
      </w:r>
      <w:r w:rsidRPr="005C77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Об  утверждении Порядка определения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размера вреда, причиняемого транспортными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средствами, осуществляющими перевозки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тяжеловесных грузов при движении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местного значения, находящихся в границах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 сельсовет".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 w:cs="Times New Roman"/>
          <w:sz w:val="28"/>
          <w:szCs w:val="28"/>
        </w:rPr>
        <w:t>В соответствии с  Федеральными   Законами  от 08.11.2007 года  №257-ФЗ "Об автомобильных дорогах и о дорожной деятельности в Российской Федерации, о внесении изменений в отдельные законодательные акты Российской Федерации", от 06.10.2003 года  N131-ФЗ "Об общих принципах организации местного самоуправления в Российской Федерации", постановлением Правительства Российской Федерации от 16.11.2009 года  №934 "О возмещении вреда, причиняемого транспортными средствами, осущ</w:t>
      </w:r>
      <w:r>
        <w:rPr>
          <w:rFonts w:ascii="Times New Roman" w:hAnsi="Times New Roman" w:cs="Times New Roman"/>
          <w:sz w:val="28"/>
          <w:szCs w:val="28"/>
        </w:rPr>
        <w:t>ествляющими перевозки тяжеловес</w:t>
      </w:r>
      <w:r w:rsidRPr="005C777A">
        <w:rPr>
          <w:rFonts w:ascii="Times New Roman" w:hAnsi="Times New Roman" w:cs="Times New Roman"/>
          <w:sz w:val="28"/>
          <w:szCs w:val="28"/>
        </w:rPr>
        <w:t>ных грузов по автомобильным дорогам РФ",  руководствуясь Уставом муниципального образования  "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 сельсовет": 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 xml:space="preserve">1. Утвердить  Порядок  определения  размера  вреда,  причиняемого  транспортными  средствами, осуществляющими перевозки тяжеловесных грузов при движении по  автомобильным  дорогам  общего  пользования  местного  значения,  находящихся в границах населенных пунктов муниципального образования 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 сельсовет,  Приложение 1.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7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со дня  его обнародования.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5C77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C777A">
        <w:rPr>
          <w:rFonts w:ascii="Times New Roman" w:hAnsi="Times New Roman" w:cs="Times New Roman"/>
          <w:sz w:val="28"/>
          <w:szCs w:val="28"/>
        </w:rPr>
        <w:t>И.С.Хасанов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 постановлению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13.05.2019  № 9-п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C777A">
        <w:rPr>
          <w:rFonts w:ascii="Times New Roman" w:hAnsi="Times New Roman" w:cs="Times New Roman"/>
          <w:sz w:val="28"/>
          <w:szCs w:val="28"/>
        </w:rPr>
        <w:t>ПОРЯДОК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в границах населенных пунктов муниципального образования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1.Настоящий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автомобильным дорогам общего пользования местного значения, находящихся в границах населенных пунктов муниципального образования  "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(далее Порядок).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2.Вред, причиняемый автомобильным дорогам общего пользования местного значения, находящихся в границах населенных пунктов муниципального образования  "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- владельцем транспортного средства).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3.Размер вреда, </w:t>
      </w:r>
      <w:proofErr w:type="gramStart"/>
      <w:r w:rsidRPr="005C777A">
        <w:rPr>
          <w:rFonts w:ascii="Times New Roman" w:hAnsi="Times New Roman" w:cs="Times New Roman"/>
          <w:sz w:val="28"/>
          <w:szCs w:val="28"/>
        </w:rPr>
        <w:t>причиняемого  транспортными</w:t>
      </w:r>
      <w:proofErr w:type="gramEnd"/>
      <w:r w:rsidRPr="005C777A">
        <w:rPr>
          <w:rFonts w:ascii="Times New Roman" w:hAnsi="Times New Roman" w:cs="Times New Roman"/>
          <w:sz w:val="28"/>
          <w:szCs w:val="28"/>
        </w:rPr>
        <w:t xml:space="preserve"> средствами, осуществляющими перевозку тяжеловесных  грузов, при движении по автомобильным дорогам, определяется согласно таблицы 1,   2  и 3  настоящего Порядка.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4.Внесение платы в счет возмещения вреда осуществляется при выдаче администрацией    муниципального образования 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сельсовет  (далее - Администрацией сельсовета) специального разрешения на движение  транспортных средств по автомобильным дорогам в границах   населенных пунктов муниципального образования  "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 сельсовет (далее - Разрешение).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5.Разрешение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значения  муниципального образования "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 сельсовет" и не проходят по автомобильным дорогам  федерального, регионального или  межмуниципального значения, участкам таких автомобильных дорог.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6.Разрешение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lastRenderedPageBreak/>
        <w:t xml:space="preserve">             7.Осуществление расчета, начисления и взимания платы в счет возмещения вреда организуется Администрацией сельсовета в отношении участков автомобильных дорог местного значения,  по которым проходит маршрут (часть маршрута) движения транспортного средства, осуществляющего перевозку тяжеловесных  грузов. 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8.Размер платы в счет возмещения вреда определяется в зависимости от:                                   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допустимой массы транспортного средства;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предельно допустимых осевых нагрузок транспортного средства;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б) размера вреда, определенного для автомобильных дорог  местного значения;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в) протяженности  участков автомобильных дорог местного значения, по которым проходит маршрут транспортного средства;  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г)  базового компенсационного индекса текущего года.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5C777A">
        <w:rPr>
          <w:rFonts w:ascii="Times New Roman" w:hAnsi="Times New Roman" w:cs="Times New Roman"/>
          <w:sz w:val="28"/>
          <w:szCs w:val="28"/>
        </w:rPr>
        <w:t>=[</w:t>
      </w:r>
      <w:proofErr w:type="spellStart"/>
      <w:proofErr w:type="gramEnd"/>
      <w:r w:rsidRPr="005C777A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+ (Рпом1 + Рпом2...+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)]х S х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Tтг</w:t>
      </w:r>
      <w:proofErr w:type="spellEnd"/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значения предельно допустимой массы транспортного средства, определенный соответственно для   автомобильных дорог местного значения  (рублей на 100 километров);  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Рпом1, Рпом2,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значений предельно допустимых осевых нагрузок на каждую ось транспортного средства, </w:t>
      </w:r>
      <w:proofErr w:type="gramStart"/>
      <w:r w:rsidRPr="005C777A">
        <w:rPr>
          <w:rFonts w:ascii="Times New Roman" w:hAnsi="Times New Roman" w:cs="Times New Roman"/>
          <w:sz w:val="28"/>
          <w:szCs w:val="28"/>
        </w:rPr>
        <w:t>определенный  для</w:t>
      </w:r>
      <w:proofErr w:type="gramEnd"/>
      <w:r w:rsidRPr="005C777A">
        <w:rPr>
          <w:rFonts w:ascii="Times New Roman" w:hAnsi="Times New Roman" w:cs="Times New Roman"/>
          <w:sz w:val="28"/>
          <w:szCs w:val="28"/>
        </w:rPr>
        <w:t xml:space="preserve">  автомобильных дорог местного значения (рублей на 100 километров);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i - количество осей транспортного средства, по которым имеется превышение предельно допустимых осевых нагрузок;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S - протяженность участка автомобильной дороги (сотни километров);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777A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Tпг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Iтг</w:t>
      </w:r>
      <w:proofErr w:type="spellEnd"/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где: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Тпг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предыдущего год</w:t>
      </w:r>
      <w:r w:rsidR="00831975">
        <w:rPr>
          <w:rFonts w:ascii="Times New Roman" w:hAnsi="Times New Roman" w:cs="Times New Roman"/>
          <w:sz w:val="28"/>
          <w:szCs w:val="28"/>
        </w:rPr>
        <w:t>а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Iтг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</w:t>
      </w:r>
      <w:r w:rsidRPr="005C777A">
        <w:rPr>
          <w:rFonts w:ascii="Times New Roman" w:hAnsi="Times New Roman" w:cs="Times New Roman"/>
          <w:sz w:val="28"/>
          <w:szCs w:val="28"/>
        </w:rPr>
        <w:lastRenderedPageBreak/>
        <w:t>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  <w:r w:rsidRPr="005C777A">
        <w:rPr>
          <w:rFonts w:ascii="Times New Roman" w:hAnsi="Times New Roman" w:cs="Times New Roman"/>
          <w:sz w:val="28"/>
          <w:szCs w:val="28"/>
        </w:rPr>
        <w:tab/>
        <w:t xml:space="preserve"> 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</w:t>
      </w:r>
      <w:r w:rsidRPr="005C777A">
        <w:rPr>
          <w:rFonts w:ascii="Times New Roman" w:hAnsi="Times New Roman" w:cs="Times New Roman"/>
          <w:sz w:val="28"/>
          <w:szCs w:val="28"/>
        </w:rPr>
        <w:tab/>
        <w:t>11. Средства, полученные в качестве платежей в счет возмещения вреда, подлежат зачислению в доход  бюджет   муниципального образования  "</w:t>
      </w:r>
      <w:proofErr w:type="spellStart"/>
      <w:r w:rsidRPr="005C777A">
        <w:rPr>
          <w:rFonts w:ascii="Times New Roman" w:hAnsi="Times New Roman" w:cs="Times New Roman"/>
          <w:sz w:val="28"/>
          <w:szCs w:val="28"/>
        </w:rPr>
        <w:t>Дюсьметьевский</w:t>
      </w:r>
      <w:proofErr w:type="spellEnd"/>
      <w:r w:rsidRPr="005C777A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12.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Таблица 1</w:t>
      </w:r>
    </w:p>
    <w:p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допустимой массы      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8"/>
        <w:gridCol w:w="4496"/>
      </w:tblGrid>
      <w:tr w:rsidR="005C777A" w:rsidRPr="005C777A" w:rsidTr="00B81779">
        <w:trPr>
          <w:trHeight w:val="35"/>
          <w:tblCellSpacing w:w="15" w:type="dxa"/>
        </w:trPr>
        <w:tc>
          <w:tcPr>
            <w:tcW w:w="4903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 до 10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4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50 </w:t>
            </w:r>
          </w:p>
        </w:tc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4896 </w:t>
            </w:r>
          </w:p>
        </w:tc>
      </w:tr>
    </w:tbl>
    <w:p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5C777A" w:rsidRDefault="005C777A" w:rsidP="005C777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1975" w:rsidRDefault="00831975" w:rsidP="005C777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1975" w:rsidRDefault="00831975" w:rsidP="005C777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31975" w:rsidRPr="005C777A" w:rsidRDefault="00831975" w:rsidP="005C777A">
      <w:pPr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Таблица 2</w:t>
      </w:r>
    </w:p>
    <w:p w:rsid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вреда,</w:t>
      </w:r>
      <w:r w:rsidRPr="005C777A">
        <w:rPr>
          <w:rFonts w:ascii="Times New Roman" w:hAnsi="Times New Roman" w:cs="Times New Roman"/>
          <w:b/>
          <w:sz w:val="28"/>
          <w:szCs w:val="28"/>
        </w:rPr>
        <w:br/>
        <w:t>причиняемого    транспортными    средствами,   рассчитанный на нормативную (расчетную) осевую нагрузку 11,5 тонн/ось, вследствие превышения допустимых осевых нагрузок на каждую ось транспортного средства</w:t>
      </w:r>
    </w:p>
    <w:p w:rsidR="00831975" w:rsidRDefault="00831975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975" w:rsidRPr="005C777A" w:rsidRDefault="00831975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5C777A" w:rsidRPr="005C777A" w:rsidTr="00B81779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(рублей на 100 км)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нагрузок на ось транспортного средства</w:t>
            </w:r>
          </w:p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proofErr w:type="gramStart"/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вреда  (</w:t>
            </w:r>
            <w:proofErr w:type="gramEnd"/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8300" cy="2286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8300" cy="22860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200" cy="203200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228600"/>
                  <wp:effectExtent l="1905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10 до 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20 до 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30 до 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40 до 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50 до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</w:tr>
      <w:tr w:rsidR="005C777A" w:rsidRPr="005C777A" w:rsidTr="00B8177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Свыше 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грузов, предусмотренной </w:t>
            </w:r>
            <w:hyperlink r:id="rId8" w:history="1">
              <w:r w:rsidRPr="005C777A">
                <w:rPr>
                  <w:rFonts w:ascii="Times New Roman" w:hAnsi="Times New Roman" w:cs="Times New Roman"/>
                  <w:bCs/>
                  <w:color w:val="106BBE"/>
                  <w:sz w:val="28"/>
                  <w:szCs w:val="28"/>
                </w:rPr>
                <w:t>приложением</w:t>
              </w:r>
            </w:hyperlink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Правительства Российской Федерации от 16 ноября 2009 года N 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</w:p>
        </w:tc>
      </w:tr>
    </w:tbl>
    <w:p w:rsidR="005C777A" w:rsidRPr="005C777A" w:rsidRDefault="005C777A" w:rsidP="005C7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777A">
        <w:rPr>
          <w:rFonts w:ascii="Times New Roman" w:hAnsi="Times New Roman" w:cs="Times New Roman"/>
          <w:bCs/>
          <w:color w:val="26282F"/>
          <w:sz w:val="28"/>
          <w:szCs w:val="28"/>
        </w:rPr>
        <w:t>Примечание.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5C777A" w:rsidRPr="005C777A" w:rsidRDefault="005C777A" w:rsidP="0083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Таблица 3</w:t>
      </w:r>
    </w:p>
    <w:p w:rsidR="005C777A" w:rsidRPr="005C777A" w:rsidRDefault="005C777A" w:rsidP="005C7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7A">
        <w:rPr>
          <w:rFonts w:ascii="Times New Roman" w:hAnsi="Times New Roman" w:cs="Times New Roman"/>
          <w:b/>
          <w:sz w:val="28"/>
          <w:szCs w:val="28"/>
        </w:rPr>
        <w:t>Размер вреда при превышении значений предельно допустимых 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6"/>
        <w:gridCol w:w="2317"/>
        <w:gridCol w:w="3341"/>
      </w:tblGrid>
      <w:tr w:rsidR="005C777A" w:rsidRPr="005C777A" w:rsidTr="00B81779">
        <w:trPr>
          <w:tblCellSpacing w:w="15" w:type="dxa"/>
        </w:trPr>
        <w:tc>
          <w:tcPr>
            <w:tcW w:w="3741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7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vAlign w:val="center"/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C777A">
                <w:rPr>
                  <w:rFonts w:ascii="Times New Roman" w:hAnsi="Times New Roman" w:cs="Times New Roman"/>
                  <w:sz w:val="28"/>
                  <w:szCs w:val="28"/>
                </w:rPr>
                <w:t>100 км</w:t>
              </w:r>
            </w:smartTag>
            <w:r w:rsidRPr="005C77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5260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2430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7710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3887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10960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5874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15190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8377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21260 </w:t>
            </w:r>
          </w:p>
        </w:tc>
      </w:tr>
      <w:tr w:rsidR="005C777A" w:rsidRPr="005C777A" w:rsidTr="00B81779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11389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5C777A" w:rsidRPr="005C777A" w:rsidRDefault="005C777A" w:rsidP="005C7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77A">
              <w:rPr>
                <w:rFonts w:ascii="Times New Roman" w:hAnsi="Times New Roman" w:cs="Times New Roman"/>
                <w:sz w:val="28"/>
                <w:szCs w:val="28"/>
              </w:rPr>
              <w:t xml:space="preserve">27330 </w:t>
            </w:r>
          </w:p>
        </w:tc>
      </w:tr>
    </w:tbl>
    <w:p w:rsidR="005C777A" w:rsidRPr="005C777A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b/>
          <w:sz w:val="28"/>
          <w:szCs w:val="28"/>
        </w:rPr>
      </w:pPr>
    </w:p>
    <w:p w:rsidR="005C777A" w:rsidRPr="005C777A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C777A" w:rsidRPr="005C777A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:rsidR="005C777A" w:rsidRPr="005C777A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2.Значения предельно допустимой массы транспортного средства и предельно допустимых осевых нагрузок транспортного средства определяются </w:t>
      </w:r>
      <w:proofErr w:type="gramStart"/>
      <w:r w:rsidRPr="005C777A">
        <w:rPr>
          <w:rFonts w:ascii="Times New Roman" w:hAnsi="Times New Roman" w:cs="Times New Roman"/>
          <w:sz w:val="28"/>
          <w:szCs w:val="28"/>
        </w:rPr>
        <w:t>с соответствии</w:t>
      </w:r>
      <w:proofErr w:type="gramEnd"/>
      <w:r w:rsidRPr="005C777A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Российской Федерации от 15.04.2011 года №272 «Об утверждении Правил перевозок грузов автомобильным транспортом».</w:t>
      </w:r>
    </w:p>
    <w:p w:rsidR="005C777A" w:rsidRPr="005C777A" w:rsidRDefault="005C777A" w:rsidP="005C777A">
      <w:pPr>
        <w:shd w:val="clear" w:color="auto" w:fill="FFFFFF"/>
        <w:tabs>
          <w:tab w:val="left" w:pos="10474"/>
        </w:tabs>
        <w:spacing w:after="0" w:line="240" w:lineRule="auto"/>
        <w:ind w:left="142" w:firstLine="415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>3.Расчет размера вреда осуществляется в соответствии  с Правилами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года №934.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C777A" w:rsidRPr="005C777A" w:rsidRDefault="005C777A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C69" w:rsidRPr="005C777A" w:rsidRDefault="001C0C69" w:rsidP="005C7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C69" w:rsidRPr="005C777A" w:rsidSect="001C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A"/>
    <w:rsid w:val="001C0C69"/>
    <w:rsid w:val="00475BDA"/>
    <w:rsid w:val="004D41D1"/>
    <w:rsid w:val="004F6926"/>
    <w:rsid w:val="005C777A"/>
    <w:rsid w:val="006837B9"/>
    <w:rsid w:val="007936AB"/>
    <w:rsid w:val="007E0709"/>
    <w:rsid w:val="00831975"/>
    <w:rsid w:val="008A4853"/>
    <w:rsid w:val="00B55767"/>
    <w:rsid w:val="00D1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EDE36D-36B8-4C80-9E31-D259AD1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044.200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Ирек Харасов</cp:lastModifiedBy>
  <cp:revision>3</cp:revision>
  <cp:lastPrinted>2019-05-27T10:41:00Z</cp:lastPrinted>
  <dcterms:created xsi:type="dcterms:W3CDTF">2022-04-20T20:00:00Z</dcterms:created>
  <dcterms:modified xsi:type="dcterms:W3CDTF">2022-04-20T20:00:00Z</dcterms:modified>
</cp:coreProperties>
</file>